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Iowa always has been a land of great opportunity. The earliest Iowans, the Sac and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Fox tribes among them, lived well and prosperou</w:t>
      </w:r>
      <w:r>
        <w:rPr>
          <w:rFonts w:asciiTheme="majorHAnsi" w:hAnsiTheme="majorHAnsi" w:cs="Times New Roman"/>
        </w:rPr>
        <w:t>s</w:t>
      </w:r>
      <w:r w:rsidRPr="00D2327A">
        <w:rPr>
          <w:rFonts w:asciiTheme="majorHAnsi" w:hAnsiTheme="majorHAnsi" w:cs="Times New Roman"/>
        </w:rPr>
        <w:t>ly from our soil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s great bounty.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Pioneering Americans were drawn to our great rolling prairies, as they moved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westward in the 19th century and settled here to make new lives for themselves.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Later, newcomers came from Ireland, Germany, Sweden, Norway, Holland, and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Czechoslovakia to this land of promise. They made Iowa their home, as did their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children and their children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s children.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Opportunity has always been here for the taking, here for anyone with a sense of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adventure and a spirit of exploration.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Today, more than at any time in the past, Iowa is a place of great potential. But in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order to seize the limitless opportunities that lie ahead, we, too, must be willing to dare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and to challenge the status quo.</w:t>
      </w:r>
    </w:p>
    <w:p w:rsid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For our future of promise does not depend on a continuation of the old ways and of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the old economy built on low commodity prices and low-tech jobs. This path has led to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below-average family incomes and stagnant population growth. Rather, our future of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promise must be based on a new economy. A new economy that uses genetic codes,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computer chips, and other science and technology marvels to create new frontiers.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A new economy that relies on well-educated and productive workers, is energized by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dynamic, global markets, rewards innovation and creativity, and is driven by rapidly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growing, technologically connected small businesses. Such a new economy will lead to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higher incomes for wor</w:t>
      </w:r>
      <w:r w:rsidR="00466AA1">
        <w:rPr>
          <w:rFonts w:asciiTheme="majorHAnsi" w:hAnsiTheme="majorHAnsi" w:cs="Times New Roman"/>
        </w:rPr>
        <w:t>king Iowans and t</w:t>
      </w:r>
      <w:r w:rsidRPr="00D2327A">
        <w:rPr>
          <w:rFonts w:asciiTheme="majorHAnsi" w:hAnsiTheme="majorHAnsi" w:cs="Times New Roman"/>
        </w:rPr>
        <w:t>heir families and a better quality of life for all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Iowans.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Iowans can, and Iowans should, lead this new economy.</w:t>
      </w:r>
    </w:p>
    <w:p w:rsid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But leadership will require courage</w:t>
      </w:r>
      <w:r w:rsidR="00466AA1">
        <w:rPr>
          <w:rFonts w:asciiTheme="majorHAnsi" w:hAnsiTheme="majorHAnsi" w:cs="Times New Roman"/>
        </w:rPr>
        <w:t>—</w:t>
      </w:r>
      <w:r w:rsidRPr="00D2327A">
        <w:rPr>
          <w:rFonts w:asciiTheme="majorHAnsi" w:hAnsiTheme="majorHAnsi" w:cs="Times New Roman"/>
        </w:rPr>
        <w:t>the courage to change. Working together,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we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ve achieved much in the past. We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ve reduced class sizes in the early grades,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improving opportunities for basic skills learning. We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ve begun to make our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communities safer by reducing the supply of dangerous drugs like meth. We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ve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enhanced our natural resources through aggressive private land conservation, helping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to clean up our rivers and streams. We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ve expanded health care to thousands of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children through an expansion and better outreach of the Hawk-I health insurance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plan. Despite all that and more, there is still much work ahead of us.</w:t>
      </w:r>
    </w:p>
    <w:p w:rsid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As I reflect on our mission to lead the new economy, I am drawn to lessons learned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in our history. Nearly 200 years ago, Thomas Jefferson understood that America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s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promise was contained in a new, expanding economy. He was drawn to the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possibilities and promise of the West. And in 1803, he won approval from Congress for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his visionary project</w:t>
      </w:r>
      <w:r w:rsidR="00466AA1">
        <w:rPr>
          <w:rFonts w:asciiTheme="majorHAnsi" w:hAnsiTheme="majorHAnsi" w:cs="Times New Roman"/>
        </w:rPr>
        <w:t>—</w:t>
      </w:r>
      <w:r w:rsidRPr="00D2327A">
        <w:rPr>
          <w:rFonts w:asciiTheme="majorHAnsi" w:hAnsiTheme="majorHAnsi" w:cs="Times New Roman"/>
        </w:rPr>
        <w:t>what was to become one of America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s greatest adventure stories.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He commissioned two men eager for knowledge, Meriwether Lewis and William Clark,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to explore new territory and to chart a course to new opportunity. Lewis and Clark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planned and prepared. They put together a team of talented, innovative people. They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 xml:space="preserve">relied on the </w:t>
      </w:r>
      <w:r w:rsidR="00466AA1">
        <w:rPr>
          <w:rFonts w:asciiTheme="majorHAnsi" w:hAnsiTheme="majorHAnsi" w:cs="Times New Roman"/>
        </w:rPr>
        <w:t>expertise of their team members—</w:t>
      </w:r>
      <w:r w:rsidRPr="00D2327A">
        <w:rPr>
          <w:rFonts w:asciiTheme="majorHAnsi" w:hAnsiTheme="majorHAnsi" w:cs="Times New Roman"/>
        </w:rPr>
        <w:t>a native American woman, Sacagawea,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 xml:space="preserve">who welcomed these </w:t>
      </w:r>
      <w:r>
        <w:rPr>
          <w:rFonts w:asciiTheme="majorHAnsi" w:hAnsiTheme="majorHAnsi" w:cs="Times New Roman"/>
        </w:rPr>
        <w:t>s</w:t>
      </w:r>
      <w:r w:rsidRPr="00D2327A">
        <w:rPr>
          <w:rFonts w:asciiTheme="majorHAnsi" w:hAnsiTheme="majorHAnsi" w:cs="Times New Roman"/>
        </w:rPr>
        <w:t>trangers to a new land and helped them communicate by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translating the Native American languages and an African-American slave named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York who helped to make critical decisions about routes to take which guaranteed their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safe return. They took risks, and they used the latest technologies. And they were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absolutely determined to, committed to, succeeding</w:t>
      </w:r>
      <w:r>
        <w:rPr>
          <w:rFonts w:asciiTheme="majorHAnsi" w:hAnsiTheme="majorHAnsi" w:cs="Times New Roman"/>
        </w:rPr>
        <w:t>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 xml:space="preserve">This brave group of adventurers had to rely on each other in order </w:t>
      </w:r>
      <w:r>
        <w:rPr>
          <w:rFonts w:asciiTheme="majorHAnsi" w:hAnsiTheme="majorHAnsi" w:cs="Times New Roman"/>
        </w:rPr>
        <w:t>to s</w:t>
      </w:r>
      <w:r w:rsidRPr="00D2327A">
        <w:rPr>
          <w:rFonts w:asciiTheme="majorHAnsi" w:hAnsiTheme="majorHAnsi" w:cs="Times New Roman"/>
        </w:rPr>
        <w:t>ucceed. For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four years, Lewis and Clark and their team experienced the absolute wonder of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discovery. Their explorations included Iowa: During their epic journey, Lewis and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Clark traveled along Iowa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s western bord</w:t>
      </w:r>
      <w:r>
        <w:rPr>
          <w:rFonts w:asciiTheme="majorHAnsi" w:hAnsiTheme="majorHAnsi" w:cs="Times New Roman"/>
        </w:rPr>
        <w:t>er</w:t>
      </w:r>
      <w:r w:rsidR="00466AA1">
        <w:rPr>
          <w:rFonts w:asciiTheme="majorHAnsi" w:hAnsiTheme="majorHAnsi" w:cs="Times New Roman"/>
        </w:rPr>
        <w:t>—</w:t>
      </w:r>
      <w:r w:rsidRPr="00D2327A">
        <w:rPr>
          <w:rFonts w:asciiTheme="majorHAnsi" w:hAnsiTheme="majorHAnsi" w:cs="Times New Roman"/>
        </w:rPr>
        <w:t>and even buried one of their own in our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soil.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Because they found a way to work together toward a common goal, they were able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to open new ter</w:t>
      </w:r>
      <w:r>
        <w:rPr>
          <w:rFonts w:asciiTheme="majorHAnsi" w:hAnsiTheme="majorHAnsi" w:cs="Times New Roman"/>
        </w:rPr>
        <w:t>r</w:t>
      </w:r>
      <w:r w:rsidRPr="00D2327A">
        <w:rPr>
          <w:rFonts w:asciiTheme="majorHAnsi" w:hAnsiTheme="majorHAnsi" w:cs="Times New Roman"/>
        </w:rPr>
        <w:t>itories to a young nation. They opened paths to previously uncharted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territories. Succeeding generations seized these new opportunities and built a nation,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 strong great nation</w:t>
      </w:r>
      <w:r w:rsidR="00466AA1">
        <w:rPr>
          <w:rFonts w:asciiTheme="majorHAnsi" w:hAnsiTheme="majorHAnsi" w:cs="Times New Roman"/>
        </w:rPr>
        <w:t>—</w:t>
      </w:r>
      <w:r w:rsidRPr="00D2327A">
        <w:rPr>
          <w:rFonts w:asciiTheme="majorHAnsi" w:hAnsiTheme="majorHAnsi" w:cs="Times New Roman"/>
        </w:rPr>
        <w:t>an American nation</w:t>
      </w:r>
      <w:r w:rsidR="00466AA1">
        <w:rPr>
          <w:rFonts w:asciiTheme="majorHAnsi" w:hAnsiTheme="majorHAnsi" w:cs="Times New Roman"/>
        </w:rPr>
        <w:t>—</w:t>
      </w:r>
      <w:r w:rsidRPr="00D2327A">
        <w:rPr>
          <w:rFonts w:asciiTheme="majorHAnsi" w:hAnsiTheme="majorHAnsi" w:cs="Times New Roman"/>
        </w:rPr>
        <w:t>nothing less than the strongest and most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bountiful nation in history.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 xml:space="preserve">Today, let us commit ourselves to </w:t>
      </w:r>
      <w:r>
        <w:rPr>
          <w:rFonts w:asciiTheme="majorHAnsi" w:hAnsiTheme="majorHAnsi" w:cs="Times New Roman"/>
        </w:rPr>
        <w:t>t</w:t>
      </w:r>
      <w:r w:rsidRPr="00D2327A">
        <w:rPr>
          <w:rFonts w:asciiTheme="majorHAnsi" w:hAnsiTheme="majorHAnsi" w:cs="Times New Roman"/>
        </w:rPr>
        <w:t>he challenges of transforming to a new economy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and leading it with the spirit of teamwork and dedication to a common goal that drove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 xml:space="preserve">Lewis and Clark. Let us, </w:t>
      </w:r>
      <w:r w:rsidRPr="00D2327A">
        <w:rPr>
          <w:rFonts w:asciiTheme="majorHAnsi" w:hAnsiTheme="majorHAnsi" w:cs="Times New Roman"/>
        </w:rPr>
        <w:lastRenderedPageBreak/>
        <w:t>through our work together here and now, help Iowans seize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the limitless opportunities of the new economy.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Let us build an Iowa that, with each succeeding generation, will become only better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and stronger.</w:t>
      </w:r>
    </w:p>
    <w:p w:rsid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There are over 500,000 children going to schools across the state in kindergarten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through twelfth grade. Each child has their own dream, their own developing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potential, and their own educational need. A qu</w:t>
      </w:r>
      <w:r>
        <w:rPr>
          <w:rFonts w:asciiTheme="majorHAnsi" w:hAnsiTheme="majorHAnsi" w:cs="Times New Roman"/>
        </w:rPr>
        <w:t>a</w:t>
      </w:r>
      <w:r w:rsidRPr="00D2327A">
        <w:rPr>
          <w:rFonts w:asciiTheme="majorHAnsi" w:hAnsiTheme="majorHAnsi" w:cs="Times New Roman"/>
        </w:rPr>
        <w:t>lity education provided by quality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 xml:space="preserve">teachers makes a dream come true, the potential realized and the need met. </w:t>
      </w:r>
      <w:r w:rsidRPr="00D2327A">
        <w:rPr>
          <w:rFonts w:asciiTheme="majorHAnsi" w:hAnsiTheme="majorHAnsi" w:cs="Arial"/>
        </w:rPr>
        <w:t xml:space="preserve">If </w:t>
      </w:r>
      <w:r w:rsidRPr="00D2327A">
        <w:rPr>
          <w:rFonts w:asciiTheme="majorHAnsi" w:hAnsiTheme="majorHAnsi" w:cs="Times New Roman"/>
        </w:rPr>
        <w:t>we are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to tran</w:t>
      </w:r>
      <w:r>
        <w:rPr>
          <w:rFonts w:asciiTheme="majorHAnsi" w:hAnsiTheme="majorHAnsi" w:cs="Times New Roman"/>
        </w:rPr>
        <w:t>s</w:t>
      </w:r>
      <w:r w:rsidRPr="00D2327A">
        <w:rPr>
          <w:rFonts w:asciiTheme="majorHAnsi" w:hAnsiTheme="majorHAnsi" w:cs="Times New Roman"/>
        </w:rPr>
        <w:t>ition to a new economy and lead it, we must start by transforming our schools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and continue the commitment to excellence and high student achievement.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Two Iowans who already have committed to Iowa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s leadership in the new economy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are Marvin Pomerantz and John Forsyth. Each of these men understands the critical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role that a high-quality education plays in the new economy. Last year, Marvin and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John worked separately and jointly with educators, administrators, parents, school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board members, and business leaders to develop a framework that will significantly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improve student achievement by enabling Iowa schools to recruit and to retain quality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teachers.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Their plan is driven by a simple principle: For our children to achieve their very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best, they must be taught by the very best.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 xml:space="preserve">The </w:t>
      </w:r>
      <w:r>
        <w:rPr>
          <w:rFonts w:asciiTheme="majorHAnsi" w:hAnsiTheme="majorHAnsi" w:cs="Times New Roman"/>
        </w:rPr>
        <w:t>s</w:t>
      </w:r>
      <w:r w:rsidRPr="00D2327A">
        <w:rPr>
          <w:rFonts w:asciiTheme="majorHAnsi" w:hAnsiTheme="majorHAnsi" w:cs="Times New Roman"/>
        </w:rPr>
        <w:t>ingle most important factor in a quality education</w:t>
      </w:r>
      <w:r w:rsidR="00466AA1">
        <w:rPr>
          <w:rFonts w:asciiTheme="majorHAnsi" w:hAnsiTheme="majorHAnsi" w:cs="Times New Roman"/>
        </w:rPr>
        <w:t>—</w:t>
      </w:r>
      <w:r w:rsidRPr="00D2327A">
        <w:rPr>
          <w:rFonts w:asciiTheme="majorHAnsi" w:hAnsiTheme="majorHAnsi" w:cs="Times New Roman"/>
        </w:rPr>
        <w:t>beyond involved parents</w:t>
      </w:r>
      <w:r w:rsidR="00466AA1">
        <w:rPr>
          <w:rFonts w:asciiTheme="majorHAnsi" w:hAnsiTheme="majorHAnsi" w:cs="Times New Roman"/>
        </w:rPr>
        <w:t>—</w:t>
      </w:r>
      <w:r w:rsidRPr="00D2327A">
        <w:rPr>
          <w:rFonts w:asciiTheme="majorHAnsi" w:hAnsiTheme="majorHAnsi" w:cs="Times New Roman"/>
        </w:rPr>
        <w:t>is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 quality teacher. For years, Iowans have been blessed with many quality teachers.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However, we can no longer take quality teachers for granted. In a world of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opportunity, quality comes at a price.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Today, fewer young people are going into teaching. Beginning teaching salaries are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thousands of dollars less than the starting salaries of most jobs available to high</w:t>
      </w:r>
      <w:r>
        <w:rPr>
          <w:rFonts w:asciiTheme="majorHAnsi" w:hAnsiTheme="majorHAnsi" w:cs="Times New Roman"/>
        </w:rPr>
        <w:t>-</w:t>
      </w:r>
      <w:r w:rsidRPr="00D2327A">
        <w:rPr>
          <w:rFonts w:asciiTheme="majorHAnsi" w:hAnsiTheme="majorHAnsi" w:cs="Times New Roman"/>
        </w:rPr>
        <w:t>achieving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college graduates.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</w:t>
      </w:r>
      <w:r w:rsidRPr="00D2327A">
        <w:rPr>
          <w:rFonts w:asciiTheme="majorHAnsi" w:hAnsiTheme="majorHAnsi" w:cs="Times New Roman"/>
        </w:rPr>
        <w:t>any young people who mak</w:t>
      </w:r>
      <w:r>
        <w:rPr>
          <w:rFonts w:asciiTheme="majorHAnsi" w:hAnsiTheme="majorHAnsi" w:cs="Times New Roman"/>
        </w:rPr>
        <w:t>e t</w:t>
      </w:r>
      <w:r w:rsidRPr="00D2327A">
        <w:rPr>
          <w:rFonts w:asciiTheme="majorHAnsi" w:hAnsiTheme="majorHAnsi" w:cs="Times New Roman"/>
        </w:rPr>
        <w:t>he choice to teach soon leave the profession. In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Iowa, 28% of our teachers leave the classroom after the first three years for better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opportunities. We lose 17% of our teachers in the first year alone, and that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s about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twice the national average. School officials are faced with the fact that up to 40% of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Iowa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s classroom teachers will be retiring within the next ten years.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As Iowa tries to recruit and retain talented teachers, so does the rest of the nation.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The nation will need 2.2 million teachers over the next ten years but is equipped to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educate and prepare only 1.4 million. That means there will be a shortage of 800,000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teachers. And as Iowa seeks to compete for that shrinking supply, our teacher salaries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rank 35th in the nation.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If</w:t>
      </w:r>
      <w:r>
        <w:rPr>
          <w:rFonts w:asciiTheme="majorHAnsi" w:hAnsiTheme="majorHAnsi" w:cs="Times New Roman"/>
        </w:rPr>
        <w:t xml:space="preserve"> I</w:t>
      </w:r>
      <w:r w:rsidRPr="00D2327A">
        <w:rPr>
          <w:rFonts w:asciiTheme="majorHAnsi" w:hAnsiTheme="majorHAnsi" w:cs="Times New Roman"/>
        </w:rPr>
        <w:t>owa is to lead the new economy, our children must be high achievers, taught by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the best teachers. Thanks to the work of Marvin Pomerantz and John Forsyth and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their teams, work supported by legislative leaders from both chambers and from both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sides of the aisle, we have a plan to do just that.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Recognizing that quality is about more than dollars and cents, this plan outlines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how we can better develop and support quality teachers. The plan challenges all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involved with student learning to aim high and to constantly improve.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The plan to improve student achievement has four basic elements.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First, it requires a rigorous course of study to become a teacher and participation in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 multiyear induction or mentoring program in the first two years of teaching, which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will guarantee teachers who are better-prepared for the classroom and better</w:t>
      </w:r>
      <w:r>
        <w:rPr>
          <w:rFonts w:asciiTheme="majorHAnsi" w:hAnsiTheme="majorHAnsi" w:cs="Times New Roman"/>
        </w:rPr>
        <w:t>-</w:t>
      </w:r>
      <w:r w:rsidRPr="00D2327A">
        <w:rPr>
          <w:rFonts w:asciiTheme="majorHAnsi" w:hAnsiTheme="majorHAnsi" w:cs="Times New Roman"/>
        </w:rPr>
        <w:t>supported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once they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ve begun teaching.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Second, it establishes a research-based program of continuing education designed to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improve student learning.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Third, it proposes to strategically increase teacher pay by fixing base pay at levels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linked to the national labor market for teachers that will allow Iowa to remain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competitive for talent.</w:t>
      </w:r>
    </w:p>
    <w:p w:rsid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Finally, it creates a variable pay program that rewards teachers, administrators,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and certified staff for annual improvements in student achievement.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lastRenderedPageBreak/>
        <w:t>All of these simply reflect one of Iowa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s oldest and most deeply held values</w:t>
      </w:r>
      <w:r w:rsidR="00466AA1">
        <w:rPr>
          <w:rFonts w:asciiTheme="majorHAnsi" w:hAnsiTheme="majorHAnsi" w:cs="Times New Roman"/>
        </w:rPr>
        <w:t>—</w:t>
      </w:r>
      <w:r w:rsidRPr="00D2327A">
        <w:rPr>
          <w:rFonts w:asciiTheme="majorHAnsi" w:hAnsiTheme="majorHAnsi" w:cs="Times New Roman"/>
        </w:rPr>
        <w:t>excellence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Arial"/>
        </w:rPr>
        <w:t xml:space="preserve">in </w:t>
      </w:r>
      <w:r w:rsidRPr="00D2327A">
        <w:rPr>
          <w:rFonts w:asciiTheme="majorHAnsi" w:hAnsiTheme="majorHAnsi" w:cs="Times New Roman"/>
        </w:rPr>
        <w:t>education.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Joining John Forsyth are the Iowans who worked in the development of this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framework, as well as a number of Iowa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s board-certified teachers and Milken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Foundation grantees. These are teachers who have reached the pinnacle of their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careers through hard work and continuing education. These are the teachers who have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helped our students to excel. They model the career development, the commitment to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quality, and the love of the calling reflected in the plan presented for your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consideration. Please join me in thanking each of them for their contribution to our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children, our future, and th</w:t>
      </w:r>
      <w:r>
        <w:rPr>
          <w:rFonts w:asciiTheme="majorHAnsi" w:hAnsiTheme="majorHAnsi" w:cs="Times New Roman"/>
        </w:rPr>
        <w:t>e future of I</w:t>
      </w:r>
      <w:r w:rsidRPr="00D2327A">
        <w:rPr>
          <w:rFonts w:asciiTheme="majorHAnsi" w:hAnsiTheme="majorHAnsi" w:cs="Times New Roman"/>
        </w:rPr>
        <w:t>owa.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The success of this plan depends in part on adequate funding. The framework will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take several years to fully implement. During that time, some of the resources should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and must come from dollars already allocated to our K-12 programs. But new funds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also will be required.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Discussion of new funding often is a discussion of choices. But ensuring higher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student achievement is no longer a choice. It is a requirement if we wish to transition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to a new economy and lead it.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To reflect the priority that I believe we should place on this effort, I propose in the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budget presented to you an initial first-year investment of $40 million in new state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dollars. I propose that we make this significant investment now, in the form of a</w:t>
      </w:r>
      <w:r>
        <w:rPr>
          <w:rFonts w:asciiTheme="majorHAnsi" w:hAnsiTheme="majorHAnsi" w:cs="Times New Roman"/>
        </w:rPr>
        <w:t xml:space="preserve"> s</w:t>
      </w:r>
      <w:r w:rsidRPr="00D2327A">
        <w:rPr>
          <w:rFonts w:asciiTheme="majorHAnsi" w:hAnsiTheme="majorHAnsi" w:cs="Times New Roman"/>
        </w:rPr>
        <w:t>upplemental appropriation, before any other budget decisions are made.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We must all work together, in a bipartisan way, to transform our system. But this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level of first-year funding will show real commitment. Appropriating first-year funding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now shows the depth of that commitment</w:t>
      </w:r>
      <w:r w:rsidR="00466AA1">
        <w:rPr>
          <w:rFonts w:asciiTheme="majorHAnsi" w:hAnsiTheme="majorHAnsi" w:cs="Times New Roman"/>
        </w:rPr>
        <w:t>—</w:t>
      </w:r>
      <w:r w:rsidRPr="00D2327A">
        <w:rPr>
          <w:rFonts w:asciiTheme="majorHAnsi" w:hAnsiTheme="majorHAnsi" w:cs="Times New Roman"/>
        </w:rPr>
        <w:t>a commitment to change and to leadership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in the new economy.</w:t>
      </w:r>
    </w:p>
    <w:p w:rsidR="00466AA1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Last year, a team of talented Iowans showed their own commitment to change and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to leadership with a blueprint for Iowa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s future in the next ten years. Led by David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Oman, a Republican, and Betsy Brandsgard, a Democrat, these bold thinkers made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many recommendations for action. One of the principal recommendations revolved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around their conclusion that by the year 2010, Iowans should be electronically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connected to each other and to the world. They predicted that our access to emerging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technologies would move Iowa to the forefront in education, e-commerce, medicine, and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e-government. They predicted a revitalized new economy for Iowa, built on technology.</w:t>
      </w:r>
    </w:p>
    <w:p w:rsid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Creating a new economy and leading it will require affordable access to the Internet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and other advanced telecommun</w:t>
      </w:r>
      <w:r w:rsidR="00466AA1">
        <w:rPr>
          <w:rFonts w:asciiTheme="majorHAnsi" w:hAnsiTheme="majorHAnsi" w:cs="Times New Roman"/>
        </w:rPr>
        <w:t>ications services—</w:t>
      </w:r>
      <w:r w:rsidRPr="00D2327A">
        <w:rPr>
          <w:rFonts w:asciiTheme="majorHAnsi" w:hAnsiTheme="majorHAnsi" w:cs="Times New Roman"/>
        </w:rPr>
        <w:t>for all Iowans.</w:t>
      </w:r>
      <w:r>
        <w:rPr>
          <w:rFonts w:asciiTheme="majorHAnsi" w:hAnsiTheme="majorHAnsi" w:cs="Times New Roman"/>
        </w:rPr>
        <w:t xml:space="preserve"> 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During my walk across Iowa, I visited many great small communities like Turin,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Iowa, population 75. Sixty years ago, the leaders of that community made the decision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 xml:space="preserve">not to invest in </w:t>
      </w:r>
      <w:r w:rsidR="00466AA1">
        <w:rPr>
          <w:rFonts w:asciiTheme="majorHAnsi" w:hAnsiTheme="majorHAnsi" w:cs="Times New Roman"/>
        </w:rPr>
        <w:t>the new technology of that era—</w:t>
      </w:r>
      <w:r w:rsidRPr="00D2327A">
        <w:rPr>
          <w:rFonts w:asciiTheme="majorHAnsi" w:hAnsiTheme="majorHAnsi" w:cs="Times New Roman"/>
        </w:rPr>
        <w:t>sanitary sewers. That decision has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impact yet today, for the community cannot attract a convenience store that would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make access to basic groceries more convenient. We have a chance to bring the world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to the people of Turin, and hundreds of similar-sized communities, and help make Iowa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 leader in the new economy. But we must move now to bring emerging technologies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everywhere in Iowa at a price we can afford. In order for all Iowans to have that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 xml:space="preserve">affordable access, there must be a </w:t>
      </w:r>
      <w:r>
        <w:rPr>
          <w:rFonts w:asciiTheme="majorHAnsi" w:hAnsiTheme="majorHAnsi" w:cs="Times New Roman"/>
        </w:rPr>
        <w:t>s</w:t>
      </w:r>
      <w:r w:rsidRPr="00D2327A">
        <w:rPr>
          <w:rFonts w:asciiTheme="majorHAnsi" w:hAnsiTheme="majorHAnsi" w:cs="Times New Roman"/>
        </w:rPr>
        <w:t>trong, collaborative partnership between the public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and p</w:t>
      </w:r>
      <w:r>
        <w:rPr>
          <w:rFonts w:asciiTheme="majorHAnsi" w:hAnsiTheme="majorHAnsi" w:cs="Times New Roman"/>
        </w:rPr>
        <w:t>r</w:t>
      </w:r>
      <w:r w:rsidRPr="00D2327A">
        <w:rPr>
          <w:rFonts w:asciiTheme="majorHAnsi" w:hAnsiTheme="majorHAnsi" w:cs="Times New Roman"/>
        </w:rPr>
        <w:t>ivate sectors.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Today, I ask for your support for the development of an Advanced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Telecommunications Alliance. This alliance would bring public and private sector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leaders in telecommunications together in a formal structure to design an advanced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telecommunications service plan for Iowa. At this inception, we should challenge this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 xml:space="preserve">new alliance to electronically link </w:t>
      </w:r>
      <w:r>
        <w:rPr>
          <w:rFonts w:asciiTheme="majorHAnsi" w:hAnsiTheme="majorHAnsi" w:cs="Times New Roman"/>
        </w:rPr>
        <w:t>a</w:t>
      </w:r>
      <w:r w:rsidRPr="00D2327A">
        <w:rPr>
          <w:rFonts w:asciiTheme="majorHAnsi" w:hAnsiTheme="majorHAnsi" w:cs="Times New Roman"/>
        </w:rPr>
        <w:t>ll Iowans with each other and with the world by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2005</w:t>
      </w:r>
      <w:r w:rsidR="00466AA1">
        <w:rPr>
          <w:rFonts w:asciiTheme="majorHAnsi" w:hAnsiTheme="majorHAnsi" w:cs="Times New Roman"/>
        </w:rPr>
        <w:t>—</w:t>
      </w:r>
      <w:r w:rsidRPr="00D2327A">
        <w:rPr>
          <w:rFonts w:asciiTheme="majorHAnsi" w:hAnsiTheme="majorHAnsi" w:cs="Times New Roman"/>
        </w:rPr>
        <w:t>a full five years before the prediction of the Strategic Planning Council.</w:t>
      </w:r>
    </w:p>
    <w:p w:rsidR="00D2327A" w:rsidRPr="00D2327A" w:rsidRDefault="00466AA1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I am confident that t</w:t>
      </w:r>
      <w:r w:rsidR="00D2327A" w:rsidRPr="00D2327A">
        <w:rPr>
          <w:rFonts w:asciiTheme="majorHAnsi" w:hAnsiTheme="majorHAnsi" w:cs="Times New Roman"/>
        </w:rPr>
        <w:t>hose telecommunications leaders will get the job done, if</w:t>
      </w:r>
      <w:r w:rsidR="00D2327A">
        <w:rPr>
          <w:rFonts w:asciiTheme="majorHAnsi" w:hAnsiTheme="majorHAnsi" w:cs="Times New Roman"/>
        </w:rPr>
        <w:t xml:space="preserve"> </w:t>
      </w:r>
      <w:r w:rsidR="00D2327A" w:rsidRPr="00D2327A">
        <w:rPr>
          <w:rFonts w:asciiTheme="majorHAnsi" w:hAnsiTheme="majorHAnsi" w:cs="Times New Roman"/>
        </w:rPr>
        <w:t>Iowans understand the enormous opportunities that such connections allow. Achieving</w:t>
      </w:r>
      <w:r w:rsidR="00D2327A">
        <w:rPr>
          <w:rFonts w:asciiTheme="majorHAnsi" w:hAnsiTheme="majorHAnsi" w:cs="Times New Roman"/>
        </w:rPr>
        <w:t xml:space="preserve"> </w:t>
      </w:r>
      <w:r w:rsidR="00D2327A" w:rsidRPr="00D2327A">
        <w:rPr>
          <w:rFonts w:asciiTheme="majorHAnsi" w:hAnsiTheme="majorHAnsi" w:cs="Times New Roman"/>
        </w:rPr>
        <w:t>that understanding will be easier if technical planning and assistance, identifying the</w:t>
      </w:r>
      <w:r w:rsidR="00D2327A">
        <w:rPr>
          <w:rFonts w:asciiTheme="majorHAnsi" w:hAnsiTheme="majorHAnsi" w:cs="Times New Roman"/>
        </w:rPr>
        <w:t xml:space="preserve"> </w:t>
      </w:r>
      <w:r w:rsidR="00D2327A" w:rsidRPr="00D2327A">
        <w:rPr>
          <w:rFonts w:asciiTheme="majorHAnsi" w:hAnsiTheme="majorHAnsi" w:cs="Times New Roman"/>
        </w:rPr>
        <w:t>benefits of being connected, is available.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lastRenderedPageBreak/>
        <w:t>To help communities access that planning and technical assistance, we should</w:t>
      </w:r>
      <w:r>
        <w:rPr>
          <w:rFonts w:asciiTheme="majorHAnsi" w:hAnsiTheme="majorHAnsi" w:cs="Times New Roman"/>
        </w:rPr>
        <w:t xml:space="preserve"> </w:t>
      </w:r>
      <w:r w:rsidR="00466AA1">
        <w:rPr>
          <w:rFonts w:asciiTheme="majorHAnsi" w:hAnsiTheme="majorHAnsi" w:cs="Times New Roman"/>
        </w:rPr>
        <w:t>create a fund—</w:t>
      </w:r>
      <w:r w:rsidRPr="00D2327A">
        <w:rPr>
          <w:rFonts w:asciiTheme="majorHAnsi" w:hAnsiTheme="majorHAnsi" w:cs="Times New Roman"/>
        </w:rPr>
        <w:t>a Digital Communities Account. Making resources available to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communities through the account will accelerate the understanding of the importance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and the potential of being connected. Such an understanding will create the demand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for services to which the private sector will respond. When that occurs, every Iowan,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from grandparents wishing to e-mail their grandchildren to large business owners or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small business owners needing access to global markets, will have access to advanced</w:t>
      </w:r>
      <w:r>
        <w:rPr>
          <w:rFonts w:asciiTheme="majorHAnsi" w:hAnsiTheme="majorHAnsi" w:cs="Times New Roman"/>
        </w:rPr>
        <w:t xml:space="preserve"> </w:t>
      </w:r>
      <w:r w:rsidR="00466AA1">
        <w:rPr>
          <w:rFonts w:asciiTheme="majorHAnsi" w:hAnsiTheme="majorHAnsi" w:cs="Times New Roman"/>
        </w:rPr>
        <w:t>telecommunication services—</w:t>
      </w:r>
      <w:r w:rsidRPr="00D2327A">
        <w:rPr>
          <w:rFonts w:asciiTheme="majorHAnsi" w:hAnsiTheme="majorHAnsi" w:cs="Times New Roman"/>
        </w:rPr>
        <w:t>a prerequisite to leadership in the new economy.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Today, Iowans lead busy, and at times, complicated lives. We balance family and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friends, work, community and church responsibilities. We need a government that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helps us deal with these responsibilities and reflects our values.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When we need information or services from state government, we have a right to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expect accuracy, efficiency and quality. E-government, information, and services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available 24 hours a day, 7 days a week, will help meet our expectations and make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things a little easier and a lot more convenient.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Working together, we can create E-government so that every Iowan who seeks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information, applies for a license or permit, or files a tax return or other document, will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 xml:space="preserve">be able to do so whenever and however is most convenient for </w:t>
      </w:r>
      <w:r>
        <w:rPr>
          <w:rFonts w:asciiTheme="majorHAnsi" w:hAnsiTheme="majorHAnsi" w:cs="Times New Roman"/>
        </w:rPr>
        <w:t>them</w:t>
      </w:r>
      <w:r w:rsidRPr="00D2327A">
        <w:rPr>
          <w:rFonts w:asciiTheme="majorHAnsi" w:hAnsiTheme="majorHAnsi" w:cs="Times New Roman"/>
        </w:rPr>
        <w:t>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Let us accept the challenge of 100% E by 2003. Iowans need it. Leadership of a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new economy requires it.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In the same vein, we need a more accountable government. Accountability is a core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 xml:space="preserve">Iowa </w:t>
      </w:r>
      <w:r>
        <w:rPr>
          <w:rFonts w:asciiTheme="majorHAnsi" w:hAnsiTheme="majorHAnsi" w:cs="Times New Roman"/>
        </w:rPr>
        <w:t>v</w:t>
      </w:r>
      <w:r w:rsidRPr="00D2327A">
        <w:rPr>
          <w:rFonts w:asciiTheme="majorHAnsi" w:hAnsiTheme="majorHAnsi" w:cs="Times New Roman"/>
        </w:rPr>
        <w:t>alue. We can and we should reflect that value in our statutory law defining how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we govern and decide. That is why we ask for your support of the Accountable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Government Act. Under the Act, the executive branch would strategically plan,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develop performance measurements to gauge progress, and budget according to the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desired results. We would be required to annually report to citizens and welcome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regular performance reviews. We would be equipped to make decisions on data when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limited resources require choices.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Working together, let us adopt the Accountable Government Act. When coupled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with the mandate for fiscal responsibility and saving contained in our Constitution and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prior budget reform acts, the Accountable Government Act will complete the effort to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have a government with the values of the people it serves. A government well suited to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help us lead the new economy.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Recently, I had the privilege of welcoming to the Governor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s office two of Iowa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s top,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young scholars</w:t>
      </w:r>
      <w:r w:rsidR="00466AA1">
        <w:rPr>
          <w:rFonts w:asciiTheme="majorHAnsi" w:hAnsiTheme="majorHAnsi" w:cs="Times New Roman"/>
        </w:rPr>
        <w:t>—</w:t>
      </w:r>
      <w:r w:rsidRPr="00D2327A">
        <w:rPr>
          <w:rFonts w:asciiTheme="majorHAnsi" w:hAnsiTheme="majorHAnsi" w:cs="Times New Roman"/>
        </w:rPr>
        <w:t>Colin Holtze and Dana Hansen. These two young people are in their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first year of college</w:t>
      </w:r>
      <w:r w:rsidR="00466AA1">
        <w:rPr>
          <w:rFonts w:asciiTheme="majorHAnsi" w:hAnsiTheme="majorHAnsi" w:cs="Times New Roman"/>
        </w:rPr>
        <w:t>—</w:t>
      </w:r>
      <w:r w:rsidRPr="00D2327A">
        <w:rPr>
          <w:rFonts w:asciiTheme="majorHAnsi" w:hAnsiTheme="majorHAnsi" w:cs="Times New Roman"/>
        </w:rPr>
        <w:t>Colin at Duke and Dana at Iowa State. What must we do today to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maximize our chances of having these two bright, young people, and thousands like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them, shape Iowa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s future?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I believe the answer lies in transforming our economy and leading the new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economy</w:t>
      </w:r>
      <w:r w:rsidR="00466AA1">
        <w:rPr>
          <w:rFonts w:asciiTheme="majorHAnsi" w:hAnsiTheme="majorHAnsi" w:cs="Times New Roman"/>
        </w:rPr>
        <w:t>—</w:t>
      </w:r>
      <w:r w:rsidRPr="00D2327A">
        <w:rPr>
          <w:rFonts w:asciiTheme="majorHAnsi" w:hAnsiTheme="majorHAnsi" w:cs="Times New Roman"/>
        </w:rPr>
        <w:t>particularly in areas where Iowa has a competitive advantage. Younger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Iowans may know that Iowa boasts some of the richest, most productive soil in the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world</w:t>
      </w:r>
      <w:r w:rsidR="00466AA1">
        <w:rPr>
          <w:rFonts w:asciiTheme="majorHAnsi" w:hAnsiTheme="majorHAnsi" w:cs="Times New Roman"/>
        </w:rPr>
        <w:t>—</w:t>
      </w:r>
      <w:r w:rsidRPr="00D2327A">
        <w:rPr>
          <w:rFonts w:asciiTheme="majorHAnsi" w:hAnsiTheme="majorHAnsi" w:cs="Times New Roman"/>
        </w:rPr>
        <w:t>land that has fed a nation and has helped to feed a world. But do they also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understand the power of the research and development taking place on our university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 xml:space="preserve">campuses or at businesses located across the </w:t>
      </w:r>
      <w:r>
        <w:rPr>
          <w:rFonts w:asciiTheme="majorHAnsi" w:hAnsiTheme="majorHAnsi" w:cs="Times New Roman"/>
        </w:rPr>
        <w:t>state? Work t</w:t>
      </w:r>
      <w:r w:rsidRPr="00D2327A">
        <w:rPr>
          <w:rFonts w:asciiTheme="majorHAnsi" w:hAnsiTheme="majorHAnsi" w:cs="Times New Roman"/>
        </w:rPr>
        <w:t>hat will expand the uses of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 xml:space="preserve">our crops from food and </w:t>
      </w:r>
      <w:r w:rsidR="00466AA1">
        <w:rPr>
          <w:rFonts w:asciiTheme="majorHAnsi" w:hAnsiTheme="majorHAnsi" w:cs="Times New Roman"/>
        </w:rPr>
        <w:t>fiber to cures for cystic fibro</w:t>
      </w:r>
      <w:r w:rsidRPr="00D2327A">
        <w:rPr>
          <w:rFonts w:asciiTheme="majorHAnsi" w:hAnsiTheme="majorHAnsi" w:cs="Times New Roman"/>
        </w:rPr>
        <w:t>sis and other illness, to renewable,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cleaner burning fuels, and to biodegradable materials suitable for manufacturing a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wide variety of products.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Imagine a world where rosemary is used for more than adding flavor to food.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Imagine a day when it will produce an antioxidant that wards off illness or disease.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Imagine a world where pharmaceutical drugs are no longer needed to treat illness and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disease because gene therapy has prevented the illness or disease in the first place.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Imagine a world where the effects of weather on crops can be managed by applying a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substance to plants already planted, that will enable the plants to adjust to unexpected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weather patterns. Iowans do not have to imag</w:t>
      </w:r>
      <w:r w:rsidR="00466AA1">
        <w:rPr>
          <w:rFonts w:asciiTheme="majorHAnsi" w:hAnsiTheme="majorHAnsi" w:cs="Times New Roman"/>
        </w:rPr>
        <w:t>ine such a world. We live in it—</w:t>
      </w:r>
      <w:r w:rsidRPr="00D2327A">
        <w:rPr>
          <w:rFonts w:asciiTheme="majorHAnsi" w:hAnsiTheme="majorHAnsi" w:cs="Times New Roman"/>
        </w:rPr>
        <w:t>right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here in Iowa</w:t>
      </w:r>
      <w:r w:rsidR="00466AA1">
        <w:rPr>
          <w:rFonts w:asciiTheme="majorHAnsi" w:hAnsiTheme="majorHAnsi" w:cs="Times New Roman"/>
        </w:rPr>
        <w:t>—</w:t>
      </w:r>
      <w:r w:rsidRPr="00D2327A">
        <w:rPr>
          <w:rFonts w:asciiTheme="majorHAnsi" w:hAnsiTheme="majorHAnsi" w:cs="Times New Roman"/>
        </w:rPr>
        <w:t>just ask the folks at Kemin Industries in Des Moines, the Plant Science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Center at Iowa State University or the Biomedical Centers at the University of Iowa.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lastRenderedPageBreak/>
        <w:t>Iowa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s formulae for keeping and attracting the talent of tomorrow requires a change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in economic development philosophy to promote industry clusters of the life sciences,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advanced manufacturing, information solutions, continued investment in research and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development, and additional support for entrepreneurs.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Let us invite young people to Iowa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s exciting future through the use of traditional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economic development tools in new ways to develop the industry clusters of life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sciences for companies like Kemin and Trans Ova, for advanced manufacturers like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Rockwell Collins and Maytag, and information solutions for companies like ABC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Virtual Communications and Diversified Software Industries. Let us invite young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people to Iowa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s exciting future through increased investment in the cutting-edge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research and development taking place at our regents universities. Let us invite young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people to Iowa</w:t>
      </w:r>
      <w:r>
        <w:rPr>
          <w:rFonts w:asciiTheme="majorHAnsi" w:hAnsiTheme="majorHAnsi" w:cs="Times New Roman"/>
        </w:rPr>
        <w:t>’</w:t>
      </w:r>
      <w:r w:rsidR="00466AA1">
        <w:rPr>
          <w:rFonts w:asciiTheme="majorHAnsi" w:hAnsiTheme="majorHAnsi" w:cs="Times New Roman"/>
        </w:rPr>
        <w:t>s futu</w:t>
      </w:r>
      <w:r w:rsidRPr="00D2327A">
        <w:rPr>
          <w:rFonts w:asciiTheme="majorHAnsi" w:hAnsiTheme="majorHAnsi" w:cs="Times New Roman"/>
        </w:rPr>
        <w:t>re through increased investment in entrepreneurship with a tax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credit for investors, providing the venture capital for new start-ups.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Let us begin today to extend the invitation to higher incomes, better quality of life,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and leadership in the new economy.</w:t>
      </w:r>
      <w:r>
        <w:rPr>
          <w:rFonts w:asciiTheme="majorHAnsi" w:hAnsiTheme="majorHAnsi" w:cs="Times New Roman"/>
        </w:rPr>
        <w:t xml:space="preserve"> 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The new economy will not help everyone. The over 100,000 workers in Iowa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earning the minimum wage likely will not be helped. A majority of them are women,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and many are raising families. The purchasing power of the minimum wage today is</w:t>
      </w:r>
      <w:r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 xml:space="preserve">much less than it was in 1982. </w:t>
      </w:r>
      <w:r w:rsidRPr="00D2327A">
        <w:rPr>
          <w:rFonts w:asciiTheme="majorHAnsi" w:hAnsiTheme="majorHAnsi" w:cs="Arial"/>
        </w:rPr>
        <w:t xml:space="preserve">If </w:t>
      </w:r>
      <w:r w:rsidRPr="00D2327A">
        <w:rPr>
          <w:rFonts w:asciiTheme="majorHAnsi" w:hAnsiTheme="majorHAnsi" w:cs="Times New Roman"/>
        </w:rPr>
        <w:t>we are to restore the purchasing power of the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minimum wage and provide a better chance for women and their children in particular,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we should raise the minimum wage by $1.00 over the next two years. Currently, a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person making minimum wage, working 40 hours a week, makes a little over $10,500 a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year. With two wage earners at that level, a family of four would still qualify for some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levels of assistance. Let us restore some measure of dignity for a hard day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s work. Let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us raise the minimum wage so that many Iowans working full time don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t need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assistance, but can have the satisfaction of doing it all on their own.</w:t>
      </w:r>
    </w:p>
    <w:p w:rsidR="004426DD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My time with you today is limited and does not allow a full discussion of all the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proposals designed to help Iowa move forward. Rest assured that a continued and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expanded effort at protecting and enhancing our natural resources and expanding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cultural and recreational opportunities remain a priority. More resources for Vision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Iowa, Enrich Iowa, REAP, Destination Parks, the Clean Water Initiative, and private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land conservation are proposed. We will persist in our efforts for more local control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over the location of large livestock facilities, and we will support an expansion of Iowa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s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successful Bottle Bill called for by an ever-growing grassroots environmental effort.</w:t>
      </w:r>
      <w:r w:rsidR="004426DD">
        <w:rPr>
          <w:rFonts w:asciiTheme="majorHAnsi" w:hAnsiTheme="majorHAnsi" w:cs="Times New Roman"/>
        </w:rPr>
        <w:t xml:space="preserve"> 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Ja</w:t>
      </w:r>
      <w:r w:rsidR="004426DD">
        <w:rPr>
          <w:rFonts w:asciiTheme="majorHAnsi" w:hAnsiTheme="majorHAnsi" w:cs="Times New Roman"/>
        </w:rPr>
        <w:t>rr</w:t>
      </w:r>
      <w:r w:rsidRPr="00D2327A">
        <w:rPr>
          <w:rFonts w:asciiTheme="majorHAnsi" w:hAnsiTheme="majorHAnsi" w:cs="Times New Roman"/>
        </w:rPr>
        <w:t>en Ozburn, Trevor Boldra, and Joel Vasquez. Who are these Iowans? They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were Iowans with compelling, untold, and tragic stories. They were Iowans who never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experienced the joy of learning something new. They will not experience the joy of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falling in love, of welcoming new life into the world. They were children in Iowa who,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along with Shelby Duis and seven more children, died recently as a result of child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abuse. These 11 children join seven adults who died from domestic abuse last year.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They join the 65 children and adults who have died fr</w:t>
      </w:r>
      <w:r w:rsidR="00466AA1">
        <w:rPr>
          <w:rFonts w:asciiTheme="majorHAnsi" w:hAnsiTheme="majorHAnsi" w:cs="Times New Roman"/>
        </w:rPr>
        <w:t>om abuse in the last five years—</w:t>
      </w:r>
      <w:r w:rsidRPr="00D2327A">
        <w:rPr>
          <w:rFonts w:asciiTheme="majorHAnsi" w:hAnsiTheme="majorHAnsi" w:cs="Times New Roman"/>
        </w:rPr>
        <w:t>a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number that would grow if we had accurate figures of elder abuse. A number that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would grow by tens of thousands if we added those physically and psychologically hurt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by abuse.</w:t>
      </w:r>
    </w:p>
    <w:p w:rsidR="00466AA1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Shelby Duis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 xml:space="preserve"> bruised and battered body put a name, a face, and a story to abuse in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Iowa. Tragically, before her death and after her death, there were many others.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How many have to be injured or die before we get serious about abuse? How many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have to be injured or die before we increase the protection services and improve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training? How many have to be injured or die before we recognize the link between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substance abuse, mental illness, and violence, and support strategies that work to</w:t>
      </w:r>
      <w:r w:rsidR="00466AA1">
        <w:rPr>
          <w:rFonts w:asciiTheme="majorHAnsi" w:hAnsiTheme="majorHAnsi" w:cs="Times New Roman"/>
        </w:rPr>
        <w:t xml:space="preserve"> break the cycle—</w:t>
      </w:r>
      <w:r w:rsidRPr="00D2327A">
        <w:rPr>
          <w:rFonts w:asciiTheme="majorHAnsi" w:hAnsiTheme="majorHAnsi" w:cs="Times New Roman"/>
        </w:rPr>
        <w:t>like insurance parity and treatment?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Leadership in a new economy will mean little if our hearts are hardened to the cries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of the most vulnerable. We will honor and bring meaning to all those who have lost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their lives to senseless violence by fully and comprehensively dealing with abuse in this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state. Today, let us pledge not with our words, but our actions to do what is required to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 xml:space="preserve">protect the most vulnerable among us. Let us </w:t>
      </w:r>
      <w:r w:rsidRPr="00D2327A">
        <w:rPr>
          <w:rFonts w:asciiTheme="majorHAnsi" w:hAnsiTheme="majorHAnsi" w:cs="Times New Roman"/>
        </w:rPr>
        <w:lastRenderedPageBreak/>
        <w:t>not be satisfied with half measures. Let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us commit the full measure of devotion to the task of stopping abuse</w:t>
      </w:r>
      <w:r w:rsidR="00466AA1">
        <w:rPr>
          <w:rFonts w:asciiTheme="majorHAnsi" w:hAnsiTheme="majorHAnsi" w:cs="Times New Roman"/>
        </w:rPr>
        <w:t>—</w:t>
      </w:r>
      <w:bookmarkStart w:id="0" w:name="_GoBack"/>
      <w:bookmarkEnd w:id="0"/>
      <w:r w:rsidR="004426DD">
        <w:rPr>
          <w:rFonts w:asciiTheme="majorHAnsi" w:hAnsiTheme="majorHAnsi" w:cs="Times New Roman"/>
        </w:rPr>
        <w:t>o</w:t>
      </w:r>
      <w:r w:rsidRPr="00D2327A">
        <w:rPr>
          <w:rFonts w:asciiTheme="majorHAnsi" w:hAnsiTheme="majorHAnsi" w:cs="Times New Roman"/>
        </w:rPr>
        <w:t>f stopping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abuse in Iowa, now.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I began this morning by talking about our state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s history. It was built by hard work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and with a strong sense of community. And it was built by people who came here from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all over the world. From the beginning, immigrants have come to our state and helped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it to prosper. As they became new Iowans, and added to our economic wealth, their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 xml:space="preserve">diversity also brought strength and cultural richness </w:t>
      </w:r>
      <w:r w:rsidR="004426DD">
        <w:rPr>
          <w:rFonts w:asciiTheme="majorHAnsi" w:hAnsiTheme="majorHAnsi" w:cs="Times New Roman"/>
        </w:rPr>
        <w:t>to our s</w:t>
      </w:r>
      <w:r w:rsidRPr="00D2327A">
        <w:rPr>
          <w:rFonts w:asciiTheme="majorHAnsi" w:hAnsiTheme="majorHAnsi" w:cs="Times New Roman"/>
        </w:rPr>
        <w:t>tate.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Historian Stephen Ambrose has said that the story of Lewis and Clark is America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s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 xml:space="preserve">story. </w:t>
      </w:r>
      <w:r w:rsidRPr="00D2327A">
        <w:rPr>
          <w:rFonts w:asciiTheme="majorHAnsi" w:hAnsiTheme="majorHAnsi" w:cs="Arial"/>
        </w:rPr>
        <w:t xml:space="preserve">It </w:t>
      </w:r>
      <w:r w:rsidRPr="00D2327A">
        <w:rPr>
          <w:rFonts w:asciiTheme="majorHAnsi" w:hAnsiTheme="majorHAnsi" w:cs="Times New Roman"/>
        </w:rPr>
        <w:t>is the story of a diverse group of people, working for a common goal, who came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together. They could not have succeeded in or survived their journey of exploration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had they not done so. They proved that there is nothing that men and women cannot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do if they act as a team dedicated to a common purpose.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The challenges that lie ahead of us are large and many. The opportunities that lie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ahead are greater and more numerous. And if we can come together, work together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toward a common purpose, we will create an Iowa high tech enough to lead a new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economy and high touch enough to protect its most vulnerable.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The Iowa of today, like the America of 200 years ago, is a land of unlimited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potential. Two centuries ago, our nation turned to two men to chart the course to new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opportunities. Iowa today will turn to literally thousands of well-educated, productive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citizens to chart new territory. With our collective work here, now we will decide if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children</w:t>
      </w:r>
      <w:r>
        <w:rPr>
          <w:rFonts w:asciiTheme="majorHAnsi" w:hAnsiTheme="majorHAnsi" w:cs="Times New Roman"/>
        </w:rPr>
        <w:t>’</w:t>
      </w:r>
      <w:r w:rsidRPr="00D2327A">
        <w:rPr>
          <w:rFonts w:asciiTheme="majorHAnsi" w:hAnsiTheme="majorHAnsi" w:cs="Times New Roman"/>
        </w:rPr>
        <w:t>s dreams will come true in Iowa, if a small-business owner in the smallest of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our communities can have access to the world here in Iowa, if the bio-revolution will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find a home in Iowa, or if our compassion is strong enough to break a cycle of violence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and abuse or stop prejudice.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In 1805, a couple of years into their journey, Meriwether Lewis wrote in his journal,</w:t>
      </w:r>
      <w:r w:rsidR="004426DD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“</w:t>
      </w:r>
      <w:r w:rsidRPr="00D2327A">
        <w:rPr>
          <w:rFonts w:asciiTheme="majorHAnsi" w:hAnsiTheme="majorHAnsi" w:cs="Times New Roman"/>
        </w:rPr>
        <w:t>The party are in excellent health and spirits, zealously attached to the enterprise, and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anxious to proceed, not a whisper of murmur or discontent to be heard among them,</w:t>
      </w:r>
      <w:r w:rsidR="004426DD">
        <w:rPr>
          <w:rFonts w:asciiTheme="majorHAnsi" w:hAnsiTheme="majorHAnsi" w:cs="Times New Roman"/>
        </w:rPr>
        <w:t xml:space="preserve"> </w:t>
      </w:r>
      <w:r w:rsidRPr="00D2327A">
        <w:rPr>
          <w:rFonts w:asciiTheme="majorHAnsi" w:hAnsiTheme="majorHAnsi" w:cs="Times New Roman"/>
        </w:rPr>
        <w:t>but all act in unison, and with the most perfect harmony.</w:t>
      </w:r>
      <w:r>
        <w:rPr>
          <w:rFonts w:asciiTheme="majorHAnsi" w:hAnsiTheme="majorHAnsi" w:cs="Times New Roman"/>
        </w:rPr>
        <w:t>”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>As we embark on our journey, let it be said of us as well.</w:t>
      </w:r>
    </w:p>
    <w:p w:rsidR="00D2327A" w:rsidRPr="00D2327A" w:rsidRDefault="00D2327A" w:rsidP="00D232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="Times New Roman"/>
        </w:rPr>
      </w:pPr>
      <w:r w:rsidRPr="00D2327A">
        <w:rPr>
          <w:rFonts w:asciiTheme="majorHAnsi" w:hAnsiTheme="majorHAnsi" w:cs="Times New Roman"/>
        </w:rPr>
        <w:t xml:space="preserve">Thank you, and God bless you and our great </w:t>
      </w:r>
      <w:r w:rsidR="004426DD">
        <w:rPr>
          <w:rFonts w:asciiTheme="majorHAnsi" w:hAnsiTheme="majorHAnsi" w:cs="Times New Roman"/>
        </w:rPr>
        <w:t>s</w:t>
      </w:r>
      <w:r w:rsidRPr="00D2327A">
        <w:rPr>
          <w:rFonts w:asciiTheme="majorHAnsi" w:hAnsiTheme="majorHAnsi" w:cs="Times New Roman"/>
        </w:rPr>
        <w:t>tate.</w:t>
      </w:r>
    </w:p>
    <w:sectPr w:rsidR="00D2327A" w:rsidRPr="00D23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7A"/>
    <w:rsid w:val="00011852"/>
    <w:rsid w:val="00017C6A"/>
    <w:rsid w:val="000566B0"/>
    <w:rsid w:val="00077901"/>
    <w:rsid w:val="00080FF0"/>
    <w:rsid w:val="00082947"/>
    <w:rsid w:val="00087276"/>
    <w:rsid w:val="000A28E0"/>
    <w:rsid w:val="000C5EBB"/>
    <w:rsid w:val="000D3077"/>
    <w:rsid w:val="000E4A71"/>
    <w:rsid w:val="000F4338"/>
    <w:rsid w:val="000F76EA"/>
    <w:rsid w:val="00103933"/>
    <w:rsid w:val="00110DB1"/>
    <w:rsid w:val="001230B9"/>
    <w:rsid w:val="001310E2"/>
    <w:rsid w:val="001A075F"/>
    <w:rsid w:val="001A380C"/>
    <w:rsid w:val="001B18DD"/>
    <w:rsid w:val="001C15B4"/>
    <w:rsid w:val="001C5706"/>
    <w:rsid w:val="001C62E1"/>
    <w:rsid w:val="001D3D56"/>
    <w:rsid w:val="001D4D1E"/>
    <w:rsid w:val="001D779A"/>
    <w:rsid w:val="001E3DE7"/>
    <w:rsid w:val="00204F87"/>
    <w:rsid w:val="00214DC6"/>
    <w:rsid w:val="00215A9E"/>
    <w:rsid w:val="00223361"/>
    <w:rsid w:val="0023460E"/>
    <w:rsid w:val="00242378"/>
    <w:rsid w:val="00275EB8"/>
    <w:rsid w:val="002826AC"/>
    <w:rsid w:val="002878C0"/>
    <w:rsid w:val="002A23DB"/>
    <w:rsid w:val="002B294A"/>
    <w:rsid w:val="002C1412"/>
    <w:rsid w:val="002E7EC2"/>
    <w:rsid w:val="002F7B01"/>
    <w:rsid w:val="003015FA"/>
    <w:rsid w:val="0030528F"/>
    <w:rsid w:val="003167A9"/>
    <w:rsid w:val="00327210"/>
    <w:rsid w:val="00347E28"/>
    <w:rsid w:val="00354A51"/>
    <w:rsid w:val="0037495E"/>
    <w:rsid w:val="00392AE3"/>
    <w:rsid w:val="003B1445"/>
    <w:rsid w:val="003B73CD"/>
    <w:rsid w:val="003C0B12"/>
    <w:rsid w:val="003C2DA1"/>
    <w:rsid w:val="003E30B1"/>
    <w:rsid w:val="00410444"/>
    <w:rsid w:val="004426DD"/>
    <w:rsid w:val="00454449"/>
    <w:rsid w:val="00462369"/>
    <w:rsid w:val="00466AA1"/>
    <w:rsid w:val="00483B93"/>
    <w:rsid w:val="00496193"/>
    <w:rsid w:val="004A313E"/>
    <w:rsid w:val="004B192A"/>
    <w:rsid w:val="004E03F1"/>
    <w:rsid w:val="00525CE6"/>
    <w:rsid w:val="00525E74"/>
    <w:rsid w:val="005576A2"/>
    <w:rsid w:val="00563541"/>
    <w:rsid w:val="005642F7"/>
    <w:rsid w:val="005754EA"/>
    <w:rsid w:val="0058667D"/>
    <w:rsid w:val="005967CE"/>
    <w:rsid w:val="005A1D65"/>
    <w:rsid w:val="005B401B"/>
    <w:rsid w:val="005C56BC"/>
    <w:rsid w:val="005C57E1"/>
    <w:rsid w:val="005D5011"/>
    <w:rsid w:val="005D647F"/>
    <w:rsid w:val="005F15A5"/>
    <w:rsid w:val="005F7105"/>
    <w:rsid w:val="00603073"/>
    <w:rsid w:val="00616192"/>
    <w:rsid w:val="00620217"/>
    <w:rsid w:val="00623CD2"/>
    <w:rsid w:val="00645D30"/>
    <w:rsid w:val="00664EDB"/>
    <w:rsid w:val="006A7DB6"/>
    <w:rsid w:val="006B0DBE"/>
    <w:rsid w:val="006D63FD"/>
    <w:rsid w:val="0070126F"/>
    <w:rsid w:val="007119EB"/>
    <w:rsid w:val="007136DB"/>
    <w:rsid w:val="007140A4"/>
    <w:rsid w:val="0073691D"/>
    <w:rsid w:val="00753E76"/>
    <w:rsid w:val="00781D57"/>
    <w:rsid w:val="00782E84"/>
    <w:rsid w:val="007D29B1"/>
    <w:rsid w:val="007E0E4A"/>
    <w:rsid w:val="007E33AF"/>
    <w:rsid w:val="007F1B65"/>
    <w:rsid w:val="00834F55"/>
    <w:rsid w:val="0083565C"/>
    <w:rsid w:val="00843E53"/>
    <w:rsid w:val="00853BA7"/>
    <w:rsid w:val="0086405C"/>
    <w:rsid w:val="008767FF"/>
    <w:rsid w:val="008773AE"/>
    <w:rsid w:val="00882E08"/>
    <w:rsid w:val="00893387"/>
    <w:rsid w:val="008A1FD8"/>
    <w:rsid w:val="008B514D"/>
    <w:rsid w:val="008E48DD"/>
    <w:rsid w:val="008F226F"/>
    <w:rsid w:val="008F6EBC"/>
    <w:rsid w:val="00923897"/>
    <w:rsid w:val="00926A52"/>
    <w:rsid w:val="0093026A"/>
    <w:rsid w:val="00943E7C"/>
    <w:rsid w:val="00960D84"/>
    <w:rsid w:val="00963E36"/>
    <w:rsid w:val="00965ECE"/>
    <w:rsid w:val="009858DF"/>
    <w:rsid w:val="009874A6"/>
    <w:rsid w:val="009A040D"/>
    <w:rsid w:val="009A748D"/>
    <w:rsid w:val="009D71C2"/>
    <w:rsid w:val="009E57AC"/>
    <w:rsid w:val="00A01C21"/>
    <w:rsid w:val="00A11D19"/>
    <w:rsid w:val="00A23A11"/>
    <w:rsid w:val="00A83CC9"/>
    <w:rsid w:val="00A87B7F"/>
    <w:rsid w:val="00A90F6B"/>
    <w:rsid w:val="00A914E7"/>
    <w:rsid w:val="00AA2C0B"/>
    <w:rsid w:val="00AB5B43"/>
    <w:rsid w:val="00AC0201"/>
    <w:rsid w:val="00AC12AD"/>
    <w:rsid w:val="00AC49D2"/>
    <w:rsid w:val="00AD3B29"/>
    <w:rsid w:val="00AF647A"/>
    <w:rsid w:val="00B2670C"/>
    <w:rsid w:val="00B328F8"/>
    <w:rsid w:val="00B50E8F"/>
    <w:rsid w:val="00B763F4"/>
    <w:rsid w:val="00B9648C"/>
    <w:rsid w:val="00BA2400"/>
    <w:rsid w:val="00BA315A"/>
    <w:rsid w:val="00BA7003"/>
    <w:rsid w:val="00BD1DC6"/>
    <w:rsid w:val="00BD3594"/>
    <w:rsid w:val="00BF7294"/>
    <w:rsid w:val="00C12E61"/>
    <w:rsid w:val="00C1706E"/>
    <w:rsid w:val="00C20827"/>
    <w:rsid w:val="00C54805"/>
    <w:rsid w:val="00C76E7E"/>
    <w:rsid w:val="00C9213A"/>
    <w:rsid w:val="00CA1C04"/>
    <w:rsid w:val="00CA2E32"/>
    <w:rsid w:val="00CC000B"/>
    <w:rsid w:val="00CC01F2"/>
    <w:rsid w:val="00D139ED"/>
    <w:rsid w:val="00D2327A"/>
    <w:rsid w:val="00D31238"/>
    <w:rsid w:val="00D5141C"/>
    <w:rsid w:val="00D51D1D"/>
    <w:rsid w:val="00D61CC3"/>
    <w:rsid w:val="00D635B3"/>
    <w:rsid w:val="00D70C9B"/>
    <w:rsid w:val="00D81E82"/>
    <w:rsid w:val="00D84A9D"/>
    <w:rsid w:val="00DC10EA"/>
    <w:rsid w:val="00DD00D4"/>
    <w:rsid w:val="00DD1E18"/>
    <w:rsid w:val="00DE1795"/>
    <w:rsid w:val="00DE20F9"/>
    <w:rsid w:val="00DF38C2"/>
    <w:rsid w:val="00DF4F0E"/>
    <w:rsid w:val="00E11B49"/>
    <w:rsid w:val="00E13E47"/>
    <w:rsid w:val="00E16454"/>
    <w:rsid w:val="00E16C4C"/>
    <w:rsid w:val="00E3311E"/>
    <w:rsid w:val="00E6095F"/>
    <w:rsid w:val="00E60D12"/>
    <w:rsid w:val="00E61664"/>
    <w:rsid w:val="00E619B6"/>
    <w:rsid w:val="00E67A58"/>
    <w:rsid w:val="00E84302"/>
    <w:rsid w:val="00E87734"/>
    <w:rsid w:val="00EA3568"/>
    <w:rsid w:val="00EA758F"/>
    <w:rsid w:val="00EB6D21"/>
    <w:rsid w:val="00EC4BC0"/>
    <w:rsid w:val="00EC6CE4"/>
    <w:rsid w:val="00EE00A0"/>
    <w:rsid w:val="00EE47F8"/>
    <w:rsid w:val="00EE6EC5"/>
    <w:rsid w:val="00EF2E30"/>
    <w:rsid w:val="00EF340C"/>
    <w:rsid w:val="00EF5FD7"/>
    <w:rsid w:val="00F11B38"/>
    <w:rsid w:val="00F2580F"/>
    <w:rsid w:val="00F26344"/>
    <w:rsid w:val="00F31C43"/>
    <w:rsid w:val="00F35AAA"/>
    <w:rsid w:val="00F36788"/>
    <w:rsid w:val="00F40CB3"/>
    <w:rsid w:val="00F51DB6"/>
    <w:rsid w:val="00F52506"/>
    <w:rsid w:val="00F706D5"/>
    <w:rsid w:val="00F91F77"/>
    <w:rsid w:val="00F9672B"/>
    <w:rsid w:val="00FA4415"/>
    <w:rsid w:val="00FB7722"/>
    <w:rsid w:val="00FD006B"/>
    <w:rsid w:val="00FD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3478</Words>
  <Characters>19826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Legislature</Company>
  <LinksUpToDate>false</LinksUpToDate>
  <CharactersWithSpaces>23258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Ellenwood, Jacki [LEGIS]</dc:creator>
  <cp:lastModifiedBy>Ellenwood, Jacki [LEGIS]</cp:lastModifiedBy>
  <cp:revision>2</cp:revision>
  <dcterms:created xsi:type="dcterms:W3CDTF">2012-08-29T14:04:00Z</dcterms:created>
  <dcterms:modified xsi:type="dcterms:W3CDTF">2012-08-30T12:49:00Z</dcterms:modified>
</cp:coreProperties>
</file>