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0EE" w:rsidRDefault="00B010EE" w:rsidP="006F1F7F">
      <w:pPr>
        <w:spacing w:after="0"/>
        <w:jc w:val="center"/>
        <w:rPr>
          <w:rFonts w:asciiTheme="majorHAnsi" w:hAnsiTheme="majorHAnsi"/>
          <w:b/>
          <w:color w:val="0070C0"/>
          <w:sz w:val="24"/>
          <w:szCs w:val="24"/>
        </w:rPr>
      </w:pPr>
      <w:bookmarkStart w:id="0" w:name="_GoBack"/>
      <w:bookmarkEnd w:id="0"/>
      <w:r w:rsidRPr="00937B32">
        <w:rPr>
          <w:rFonts w:asciiTheme="majorHAnsi" w:hAnsiTheme="majorHAnsi"/>
          <w:b/>
          <w:color w:val="0070C0"/>
          <w:sz w:val="24"/>
          <w:szCs w:val="24"/>
        </w:rPr>
        <w:t xml:space="preserve">API, </w:t>
      </w:r>
      <w:r w:rsidR="006F1F7F" w:rsidRPr="00937B32">
        <w:rPr>
          <w:rFonts w:asciiTheme="majorHAnsi" w:hAnsiTheme="majorHAnsi"/>
          <w:b/>
          <w:color w:val="0070C0"/>
          <w:sz w:val="24"/>
          <w:szCs w:val="24"/>
        </w:rPr>
        <w:t xml:space="preserve">Strategic </w:t>
      </w:r>
      <w:r w:rsidRPr="00937B32">
        <w:rPr>
          <w:rFonts w:asciiTheme="majorHAnsi" w:hAnsiTheme="majorHAnsi"/>
          <w:b/>
          <w:color w:val="0070C0"/>
          <w:sz w:val="24"/>
          <w:szCs w:val="24"/>
        </w:rPr>
        <w:t>plan 2013-2014</w:t>
      </w:r>
    </w:p>
    <w:p w:rsidR="00937B32" w:rsidRPr="00937B32" w:rsidRDefault="00937B32" w:rsidP="006F1F7F">
      <w:pPr>
        <w:spacing w:after="0"/>
        <w:jc w:val="center"/>
        <w:rPr>
          <w:rFonts w:asciiTheme="majorHAnsi" w:hAnsiTheme="majorHAnsi"/>
          <w:b/>
          <w:color w:val="0070C0"/>
          <w:sz w:val="24"/>
          <w:szCs w:val="24"/>
        </w:rPr>
      </w:pPr>
      <w:r>
        <w:rPr>
          <w:rFonts w:asciiTheme="majorHAnsi" w:hAnsiTheme="majorHAnsi"/>
          <w:b/>
          <w:color w:val="0070C0"/>
          <w:sz w:val="24"/>
          <w:szCs w:val="24"/>
        </w:rPr>
        <w:t xml:space="preserve">September 2013 </w:t>
      </w:r>
    </w:p>
    <w:p w:rsidR="00B010EE" w:rsidRPr="00937B32" w:rsidRDefault="00B010EE" w:rsidP="006F1F7F">
      <w:pPr>
        <w:spacing w:after="0"/>
        <w:rPr>
          <w:rFonts w:asciiTheme="majorHAnsi" w:hAnsiTheme="majorHAnsi"/>
          <w:b/>
          <w:color w:val="0070C0"/>
          <w:sz w:val="24"/>
          <w:szCs w:val="24"/>
        </w:rPr>
      </w:pPr>
      <w:r w:rsidRPr="00937B32">
        <w:rPr>
          <w:rFonts w:asciiTheme="majorHAnsi" w:hAnsiTheme="majorHAnsi"/>
          <w:b/>
          <w:color w:val="0070C0"/>
          <w:sz w:val="24"/>
          <w:szCs w:val="24"/>
        </w:rPr>
        <w:t>Mission:</w:t>
      </w:r>
    </w:p>
    <w:p w:rsidR="006F1F7F" w:rsidRPr="00937B32" w:rsidRDefault="006F1F7F" w:rsidP="006F1F7F">
      <w:pPr>
        <w:spacing w:after="0"/>
        <w:rPr>
          <w:rFonts w:asciiTheme="majorHAnsi" w:hAnsiTheme="majorHAnsi"/>
          <w:b/>
          <w:sz w:val="24"/>
          <w:szCs w:val="24"/>
        </w:rPr>
      </w:pPr>
    </w:p>
    <w:p w:rsidR="00D35C59" w:rsidRPr="00937B32" w:rsidRDefault="00B010EE" w:rsidP="006F1F7F">
      <w:pPr>
        <w:spacing w:after="0"/>
        <w:rPr>
          <w:rFonts w:asciiTheme="majorHAnsi" w:hAnsiTheme="majorHAnsi"/>
          <w:sz w:val="24"/>
          <w:szCs w:val="24"/>
        </w:rPr>
      </w:pPr>
      <w:r w:rsidRPr="00937B32">
        <w:rPr>
          <w:rFonts w:asciiTheme="majorHAnsi" w:hAnsiTheme="majorHAnsi"/>
          <w:sz w:val="24"/>
          <w:szCs w:val="24"/>
        </w:rPr>
        <w:t xml:space="preserve">To </w:t>
      </w:r>
      <w:r w:rsidR="00D35C59" w:rsidRPr="00937B32">
        <w:rPr>
          <w:rFonts w:asciiTheme="majorHAnsi" w:hAnsiTheme="majorHAnsi"/>
          <w:sz w:val="24"/>
          <w:szCs w:val="24"/>
        </w:rPr>
        <w:t xml:space="preserve">improve the quality of life of </w:t>
      </w:r>
      <w:r w:rsidRPr="00937B32">
        <w:rPr>
          <w:rFonts w:asciiTheme="majorHAnsi" w:hAnsiTheme="majorHAnsi"/>
          <w:sz w:val="24"/>
          <w:szCs w:val="24"/>
        </w:rPr>
        <w:t xml:space="preserve">Iowa’s Asian and Pacific Islanders </w:t>
      </w:r>
      <w:r w:rsidR="00D35C59" w:rsidRPr="00937B32">
        <w:rPr>
          <w:rFonts w:asciiTheme="majorHAnsi" w:hAnsiTheme="majorHAnsi"/>
          <w:sz w:val="24"/>
          <w:szCs w:val="24"/>
        </w:rPr>
        <w:t xml:space="preserve">by ensuring </w:t>
      </w:r>
      <w:r w:rsidRPr="00937B32">
        <w:rPr>
          <w:rFonts w:asciiTheme="majorHAnsi" w:hAnsiTheme="majorHAnsi"/>
          <w:sz w:val="24"/>
          <w:szCs w:val="24"/>
        </w:rPr>
        <w:t xml:space="preserve">equal opportunities in education, employment, healthcare, housing and safety </w:t>
      </w:r>
      <w:r w:rsidR="00D35C59" w:rsidRPr="00937B32">
        <w:rPr>
          <w:rFonts w:asciiTheme="majorHAnsi" w:hAnsiTheme="majorHAnsi"/>
          <w:sz w:val="24"/>
          <w:szCs w:val="24"/>
        </w:rPr>
        <w:t xml:space="preserve">through advocacy and ensuring access to benefits and services provided to people in the state. </w:t>
      </w:r>
      <w:bookmarkStart w:id="1" w:name="216A.155"/>
    </w:p>
    <w:p w:rsidR="006F1F7F" w:rsidRPr="00937B32" w:rsidRDefault="006F1F7F" w:rsidP="006F1F7F">
      <w:pPr>
        <w:spacing w:after="0"/>
        <w:rPr>
          <w:rFonts w:asciiTheme="majorHAnsi" w:hAnsiTheme="majorHAnsi"/>
          <w:color w:val="0070C0"/>
          <w:sz w:val="24"/>
          <w:szCs w:val="24"/>
        </w:rPr>
      </w:pPr>
    </w:p>
    <w:p w:rsidR="00D35C59" w:rsidRPr="00937B32" w:rsidRDefault="00D35C59" w:rsidP="006F1F7F">
      <w:pPr>
        <w:spacing w:after="0"/>
        <w:rPr>
          <w:rFonts w:asciiTheme="majorHAnsi" w:hAnsiTheme="majorHAnsi"/>
          <w:b/>
          <w:color w:val="0070C0"/>
          <w:sz w:val="24"/>
          <w:szCs w:val="24"/>
        </w:rPr>
      </w:pPr>
      <w:r w:rsidRPr="00937B32">
        <w:rPr>
          <w:rFonts w:asciiTheme="majorHAnsi" w:hAnsiTheme="majorHAnsi"/>
          <w:b/>
          <w:color w:val="0070C0"/>
          <w:sz w:val="24"/>
          <w:szCs w:val="24"/>
        </w:rPr>
        <w:t>Summary of Services</w:t>
      </w:r>
    </w:p>
    <w:p w:rsidR="00D35C59" w:rsidRPr="00937B32" w:rsidRDefault="00D35C59" w:rsidP="006F1F7F">
      <w:pPr>
        <w:pStyle w:val="ListParagraph"/>
        <w:numPr>
          <w:ilvl w:val="0"/>
          <w:numId w:val="1"/>
        </w:numPr>
        <w:spacing w:after="0"/>
        <w:rPr>
          <w:rFonts w:asciiTheme="majorHAnsi" w:hAnsiTheme="majorHAnsi"/>
          <w:sz w:val="24"/>
          <w:szCs w:val="24"/>
        </w:rPr>
      </w:pPr>
      <w:r w:rsidRPr="00937B32">
        <w:rPr>
          <w:rFonts w:asciiTheme="majorHAnsi" w:hAnsiTheme="majorHAnsi"/>
          <w:sz w:val="24"/>
          <w:szCs w:val="24"/>
        </w:rPr>
        <w:t>Assist constituents with accessing other services, conduct outreach to ensure member’s concerns are heard and routed to the decision makers.</w:t>
      </w:r>
    </w:p>
    <w:p w:rsidR="00D35C59" w:rsidRPr="00937B32" w:rsidRDefault="00D35C59" w:rsidP="006F1F7F">
      <w:pPr>
        <w:pStyle w:val="ListParagraph"/>
        <w:numPr>
          <w:ilvl w:val="0"/>
          <w:numId w:val="1"/>
        </w:numPr>
        <w:spacing w:after="0"/>
        <w:rPr>
          <w:rFonts w:asciiTheme="majorHAnsi" w:hAnsiTheme="majorHAnsi"/>
          <w:sz w:val="24"/>
          <w:szCs w:val="24"/>
        </w:rPr>
      </w:pPr>
      <w:r w:rsidRPr="00937B32">
        <w:rPr>
          <w:rFonts w:asciiTheme="majorHAnsi" w:hAnsiTheme="majorHAnsi"/>
          <w:sz w:val="24"/>
          <w:szCs w:val="24"/>
        </w:rPr>
        <w:t>Advocate for culturally and linguistically appropriate services in other government agencies and service providers.</w:t>
      </w:r>
    </w:p>
    <w:p w:rsidR="00D35C59" w:rsidRPr="00937B32" w:rsidRDefault="00D35C59" w:rsidP="006F1F7F">
      <w:pPr>
        <w:pStyle w:val="ListParagraph"/>
        <w:numPr>
          <w:ilvl w:val="0"/>
          <w:numId w:val="1"/>
        </w:numPr>
        <w:spacing w:after="0"/>
        <w:rPr>
          <w:rFonts w:asciiTheme="majorHAnsi" w:hAnsiTheme="majorHAnsi"/>
          <w:sz w:val="24"/>
          <w:szCs w:val="24"/>
        </w:rPr>
      </w:pPr>
      <w:r w:rsidRPr="00937B32">
        <w:rPr>
          <w:rFonts w:asciiTheme="majorHAnsi" w:hAnsiTheme="majorHAnsi"/>
          <w:sz w:val="24"/>
          <w:szCs w:val="24"/>
        </w:rPr>
        <w:t xml:space="preserve">Ensure constituents are treated fairly and have equal rights and access to education, employment, health &amp; human services. </w:t>
      </w:r>
    </w:p>
    <w:p w:rsidR="00D35C59" w:rsidRPr="00937B32" w:rsidRDefault="00D35C59" w:rsidP="006F1F7F">
      <w:pPr>
        <w:pStyle w:val="ListParagraph"/>
        <w:numPr>
          <w:ilvl w:val="0"/>
          <w:numId w:val="1"/>
        </w:numPr>
        <w:spacing w:after="0"/>
        <w:rPr>
          <w:rFonts w:asciiTheme="majorHAnsi" w:hAnsiTheme="majorHAnsi"/>
          <w:sz w:val="24"/>
          <w:szCs w:val="24"/>
        </w:rPr>
      </w:pPr>
      <w:r w:rsidRPr="00937B32">
        <w:rPr>
          <w:rFonts w:asciiTheme="majorHAnsi" w:hAnsiTheme="majorHAnsi"/>
          <w:sz w:val="24"/>
          <w:szCs w:val="24"/>
        </w:rPr>
        <w:t xml:space="preserve">Identify gaps and needs of newly arriving refugees and immigrants </w:t>
      </w:r>
    </w:p>
    <w:p w:rsidR="00D35C59" w:rsidRPr="00937B32" w:rsidRDefault="00D35C59" w:rsidP="006F1F7F">
      <w:pPr>
        <w:pStyle w:val="ListParagraph"/>
        <w:numPr>
          <w:ilvl w:val="0"/>
          <w:numId w:val="1"/>
        </w:numPr>
        <w:spacing w:after="0"/>
        <w:rPr>
          <w:rFonts w:asciiTheme="majorHAnsi" w:hAnsiTheme="majorHAnsi"/>
          <w:sz w:val="24"/>
          <w:szCs w:val="24"/>
        </w:rPr>
      </w:pPr>
      <w:r w:rsidRPr="00937B32">
        <w:rPr>
          <w:rFonts w:asciiTheme="majorHAnsi" w:hAnsiTheme="majorHAnsi"/>
          <w:sz w:val="24"/>
          <w:szCs w:val="24"/>
        </w:rPr>
        <w:t>Study the opportunities for changing needs of the Asian and Pacific Islander persons in the state.</w:t>
      </w:r>
    </w:p>
    <w:p w:rsidR="00D35C59" w:rsidRPr="00937B32" w:rsidRDefault="00D35C59" w:rsidP="006F1F7F">
      <w:pPr>
        <w:pStyle w:val="ListParagraph"/>
        <w:numPr>
          <w:ilvl w:val="0"/>
          <w:numId w:val="1"/>
        </w:numPr>
        <w:spacing w:after="0"/>
        <w:rPr>
          <w:rFonts w:asciiTheme="majorHAnsi" w:hAnsiTheme="majorHAnsi"/>
          <w:sz w:val="24"/>
          <w:szCs w:val="24"/>
        </w:rPr>
      </w:pPr>
      <w:r w:rsidRPr="00937B32">
        <w:rPr>
          <w:rFonts w:asciiTheme="majorHAnsi" w:hAnsiTheme="majorHAnsi"/>
          <w:sz w:val="24"/>
          <w:szCs w:val="24"/>
        </w:rPr>
        <w:t>Serve as a liaison between the office and the public, sharing information and gathering constituency input</w:t>
      </w:r>
    </w:p>
    <w:p w:rsidR="00D35C59" w:rsidRPr="00937B32" w:rsidRDefault="00D35C59" w:rsidP="006F1F7F">
      <w:pPr>
        <w:pStyle w:val="ListParagraph"/>
        <w:numPr>
          <w:ilvl w:val="0"/>
          <w:numId w:val="1"/>
        </w:numPr>
        <w:spacing w:after="0"/>
        <w:rPr>
          <w:rFonts w:asciiTheme="majorHAnsi" w:hAnsiTheme="majorHAnsi"/>
          <w:sz w:val="24"/>
          <w:szCs w:val="24"/>
        </w:rPr>
      </w:pPr>
      <w:r w:rsidRPr="00937B32">
        <w:rPr>
          <w:rFonts w:asciiTheme="majorHAnsi" w:hAnsiTheme="majorHAnsi"/>
          <w:sz w:val="24"/>
          <w:szCs w:val="24"/>
        </w:rPr>
        <w:t>Recommend legislative and executive action to the governor and general assembly.</w:t>
      </w:r>
    </w:p>
    <w:p w:rsidR="00D35C59" w:rsidRPr="00937B32" w:rsidRDefault="00D35C59" w:rsidP="006F1F7F">
      <w:pPr>
        <w:pStyle w:val="ListParagraph"/>
        <w:numPr>
          <w:ilvl w:val="0"/>
          <w:numId w:val="1"/>
        </w:numPr>
        <w:spacing w:after="0"/>
        <w:rPr>
          <w:rFonts w:asciiTheme="majorHAnsi" w:hAnsiTheme="majorHAnsi"/>
          <w:sz w:val="24"/>
          <w:szCs w:val="24"/>
        </w:rPr>
      </w:pPr>
      <w:r w:rsidRPr="00937B32">
        <w:rPr>
          <w:rFonts w:asciiTheme="majorHAnsi" w:hAnsiTheme="majorHAnsi"/>
          <w:sz w:val="24"/>
          <w:szCs w:val="24"/>
        </w:rPr>
        <w:t xml:space="preserve">Coordinate and cooperate with the efforts of state departments and agencies to serve the needs of Iowans of Asian and Pacific Islander heritage in participating fully in the economic, social and cultural life of the state and provide direct assistance to individuals who request it. </w:t>
      </w:r>
    </w:p>
    <w:p w:rsidR="00D35C59" w:rsidRPr="00937B32" w:rsidRDefault="00D35C59" w:rsidP="006F1F7F">
      <w:pPr>
        <w:pStyle w:val="ListParagraph"/>
        <w:numPr>
          <w:ilvl w:val="0"/>
          <w:numId w:val="1"/>
        </w:numPr>
        <w:spacing w:after="0"/>
        <w:rPr>
          <w:rFonts w:asciiTheme="majorHAnsi" w:hAnsiTheme="majorHAnsi"/>
          <w:sz w:val="24"/>
          <w:szCs w:val="24"/>
        </w:rPr>
      </w:pPr>
      <w:r w:rsidRPr="00937B32">
        <w:rPr>
          <w:rFonts w:asciiTheme="majorHAnsi" w:hAnsiTheme="majorHAnsi"/>
          <w:sz w:val="24"/>
          <w:szCs w:val="24"/>
        </w:rPr>
        <w:t>Develop, coordinate and assist other public or private organizations which serve Iowans of Asian and Pacific Islander heritage</w:t>
      </w:r>
    </w:p>
    <w:p w:rsidR="00D35C59" w:rsidRPr="00937B32" w:rsidRDefault="00D35C59" w:rsidP="006F1F7F">
      <w:pPr>
        <w:pStyle w:val="ListParagraph"/>
        <w:numPr>
          <w:ilvl w:val="0"/>
          <w:numId w:val="1"/>
        </w:numPr>
        <w:spacing w:after="0"/>
        <w:rPr>
          <w:rFonts w:asciiTheme="majorHAnsi" w:hAnsiTheme="majorHAnsi"/>
          <w:sz w:val="24"/>
          <w:szCs w:val="24"/>
        </w:rPr>
      </w:pPr>
      <w:r w:rsidRPr="00937B32">
        <w:rPr>
          <w:rFonts w:asciiTheme="majorHAnsi" w:hAnsiTheme="majorHAnsi"/>
          <w:sz w:val="24"/>
          <w:szCs w:val="24"/>
        </w:rPr>
        <w:t>Serve as an information clearing house on programs and agencies operating to serve/assist Iowans of Asian and pacific islander heritage</w:t>
      </w:r>
    </w:p>
    <w:p w:rsidR="00D35C59" w:rsidRPr="00937B32" w:rsidRDefault="00D35C59" w:rsidP="005F7E3E">
      <w:pPr>
        <w:spacing w:after="0"/>
        <w:jc w:val="center"/>
        <w:rPr>
          <w:rFonts w:asciiTheme="majorHAnsi" w:hAnsiTheme="majorHAnsi"/>
          <w:sz w:val="24"/>
          <w:szCs w:val="24"/>
        </w:rPr>
      </w:pPr>
    </w:p>
    <w:p w:rsidR="00D35C59" w:rsidRPr="00937B32" w:rsidRDefault="00D35C59" w:rsidP="005F7E3E">
      <w:pPr>
        <w:spacing w:after="0"/>
        <w:jc w:val="center"/>
        <w:rPr>
          <w:rFonts w:asciiTheme="majorHAnsi" w:hAnsiTheme="majorHAnsi"/>
          <w:b/>
          <w:color w:val="0070C0"/>
          <w:sz w:val="24"/>
          <w:szCs w:val="24"/>
        </w:rPr>
      </w:pPr>
      <w:r w:rsidRPr="00937B32">
        <w:rPr>
          <w:rFonts w:asciiTheme="majorHAnsi" w:hAnsiTheme="majorHAnsi"/>
          <w:b/>
          <w:color w:val="0070C0"/>
          <w:sz w:val="24"/>
          <w:szCs w:val="24"/>
        </w:rPr>
        <w:t>2013-2014 Priority Areas and Initiatives</w:t>
      </w:r>
    </w:p>
    <w:p w:rsidR="003949E9" w:rsidRPr="00937B32" w:rsidRDefault="003949E9" w:rsidP="006F1F7F">
      <w:pPr>
        <w:spacing w:after="0"/>
        <w:rPr>
          <w:rFonts w:asciiTheme="majorHAnsi" w:hAnsiTheme="majorHAnsi"/>
          <w:b/>
          <w:color w:val="0070C0"/>
          <w:sz w:val="24"/>
          <w:szCs w:val="24"/>
        </w:rPr>
      </w:pPr>
    </w:p>
    <w:p w:rsidR="00D35C59" w:rsidRPr="00937B32" w:rsidRDefault="00D35C59" w:rsidP="006F1F7F">
      <w:pPr>
        <w:spacing w:after="0"/>
        <w:rPr>
          <w:rFonts w:asciiTheme="majorHAnsi" w:hAnsiTheme="majorHAnsi"/>
          <w:b/>
          <w:color w:val="0070C0"/>
          <w:sz w:val="24"/>
          <w:szCs w:val="24"/>
        </w:rPr>
      </w:pPr>
      <w:r w:rsidRPr="00937B32">
        <w:rPr>
          <w:rFonts w:asciiTheme="majorHAnsi" w:hAnsiTheme="majorHAnsi"/>
          <w:b/>
          <w:color w:val="0070C0"/>
          <w:sz w:val="24"/>
          <w:szCs w:val="24"/>
        </w:rPr>
        <w:t>Priority Area 1: Language Access</w:t>
      </w:r>
    </w:p>
    <w:p w:rsidR="006F1F7F" w:rsidRPr="00937B32" w:rsidRDefault="006F1F7F" w:rsidP="006F1F7F">
      <w:pPr>
        <w:spacing w:after="0"/>
        <w:rPr>
          <w:rFonts w:asciiTheme="majorHAnsi" w:hAnsiTheme="majorHAnsi"/>
          <w:b/>
          <w:color w:val="0070C0"/>
          <w:sz w:val="24"/>
          <w:szCs w:val="24"/>
        </w:rPr>
      </w:pPr>
      <w:r w:rsidRPr="00937B32">
        <w:rPr>
          <w:rFonts w:asciiTheme="majorHAnsi" w:hAnsiTheme="majorHAnsi"/>
          <w:b/>
          <w:color w:val="0070C0"/>
          <w:sz w:val="24"/>
          <w:szCs w:val="24"/>
        </w:rPr>
        <w:t>Short term priorities (1-3 years)</w:t>
      </w:r>
    </w:p>
    <w:p w:rsidR="006F1F7F" w:rsidRDefault="006F1F7F" w:rsidP="005F7E3E">
      <w:pPr>
        <w:pStyle w:val="ListParagraph"/>
        <w:numPr>
          <w:ilvl w:val="0"/>
          <w:numId w:val="2"/>
        </w:numPr>
        <w:spacing w:after="0"/>
        <w:rPr>
          <w:rFonts w:asciiTheme="majorHAnsi" w:hAnsiTheme="majorHAnsi"/>
          <w:sz w:val="24"/>
          <w:szCs w:val="24"/>
        </w:rPr>
      </w:pPr>
      <w:r w:rsidRPr="00937B32">
        <w:rPr>
          <w:rFonts w:asciiTheme="majorHAnsi" w:hAnsiTheme="majorHAnsi"/>
          <w:sz w:val="24"/>
          <w:szCs w:val="24"/>
        </w:rPr>
        <w:t xml:space="preserve">Ensure all service providers (state or private, Clinics and hospitals, Iowa Workforce, DOT, courts etc) have information of the language needs of the Asian and Pacific Islander population in Iowa and encourage services in appropriate languages. </w:t>
      </w:r>
    </w:p>
    <w:p w:rsidR="00404819" w:rsidRDefault="00404819" w:rsidP="00404819">
      <w:pPr>
        <w:pStyle w:val="ListParagraph"/>
        <w:spacing w:after="0"/>
        <w:rPr>
          <w:rFonts w:asciiTheme="majorHAnsi" w:hAnsiTheme="majorHAnsi"/>
          <w:i/>
          <w:sz w:val="24"/>
          <w:szCs w:val="24"/>
        </w:rPr>
      </w:pPr>
    </w:p>
    <w:p w:rsidR="00404819" w:rsidRDefault="00404819" w:rsidP="00404819">
      <w:pPr>
        <w:pStyle w:val="ListParagraph"/>
        <w:spacing w:after="0"/>
        <w:rPr>
          <w:rFonts w:asciiTheme="majorHAnsi" w:hAnsiTheme="majorHAnsi"/>
          <w:sz w:val="24"/>
          <w:szCs w:val="24"/>
        </w:rPr>
      </w:pPr>
      <w:r w:rsidRPr="00404819">
        <w:rPr>
          <w:rFonts w:asciiTheme="majorHAnsi" w:hAnsiTheme="majorHAnsi"/>
          <w:i/>
          <w:sz w:val="24"/>
          <w:szCs w:val="24"/>
        </w:rPr>
        <w:t>Measurement</w:t>
      </w:r>
      <w:r>
        <w:rPr>
          <w:rFonts w:asciiTheme="majorHAnsi" w:hAnsiTheme="majorHAnsi"/>
          <w:sz w:val="24"/>
          <w:szCs w:val="24"/>
        </w:rPr>
        <w:t xml:space="preserve">: Number of institutions visited and presented, Number of institutions providing language services to Asian clients. </w:t>
      </w:r>
    </w:p>
    <w:p w:rsidR="00404819" w:rsidRPr="00937B32" w:rsidRDefault="00404819" w:rsidP="00404819">
      <w:pPr>
        <w:pStyle w:val="ListParagraph"/>
        <w:spacing w:after="0"/>
        <w:rPr>
          <w:rFonts w:asciiTheme="majorHAnsi" w:hAnsiTheme="majorHAnsi"/>
          <w:sz w:val="24"/>
          <w:szCs w:val="24"/>
        </w:rPr>
      </w:pPr>
    </w:p>
    <w:p w:rsidR="005F7E3E" w:rsidRDefault="005F7E3E" w:rsidP="005F7E3E">
      <w:pPr>
        <w:pStyle w:val="ListParagraph"/>
        <w:numPr>
          <w:ilvl w:val="0"/>
          <w:numId w:val="2"/>
        </w:numPr>
        <w:spacing w:after="0"/>
        <w:rPr>
          <w:rFonts w:asciiTheme="majorHAnsi" w:hAnsiTheme="majorHAnsi"/>
          <w:sz w:val="24"/>
          <w:szCs w:val="24"/>
        </w:rPr>
      </w:pPr>
      <w:r w:rsidRPr="00937B32">
        <w:rPr>
          <w:rFonts w:asciiTheme="majorHAnsi" w:hAnsiTheme="majorHAnsi"/>
          <w:sz w:val="24"/>
          <w:szCs w:val="24"/>
        </w:rPr>
        <w:t xml:space="preserve">Increase the number of qualified interpreters by coordinating a training and mentoring program. </w:t>
      </w:r>
    </w:p>
    <w:p w:rsidR="00404819" w:rsidRDefault="00404819" w:rsidP="00404819">
      <w:pPr>
        <w:pStyle w:val="ListParagraph"/>
        <w:spacing w:after="0"/>
        <w:rPr>
          <w:rFonts w:asciiTheme="majorHAnsi" w:hAnsiTheme="majorHAnsi"/>
          <w:i/>
          <w:sz w:val="24"/>
          <w:szCs w:val="24"/>
        </w:rPr>
      </w:pPr>
    </w:p>
    <w:p w:rsidR="00404819" w:rsidRPr="00404819" w:rsidRDefault="00404819" w:rsidP="00404819">
      <w:pPr>
        <w:pStyle w:val="ListParagraph"/>
        <w:spacing w:after="0"/>
        <w:rPr>
          <w:rFonts w:asciiTheme="majorHAnsi" w:hAnsiTheme="majorHAnsi"/>
          <w:sz w:val="24"/>
          <w:szCs w:val="24"/>
        </w:rPr>
      </w:pPr>
      <w:r w:rsidRPr="00404819">
        <w:rPr>
          <w:rFonts w:asciiTheme="majorHAnsi" w:hAnsiTheme="majorHAnsi"/>
          <w:i/>
          <w:sz w:val="24"/>
          <w:szCs w:val="24"/>
        </w:rPr>
        <w:t>Measurement</w:t>
      </w:r>
      <w:r>
        <w:rPr>
          <w:rFonts w:asciiTheme="majorHAnsi" w:hAnsiTheme="majorHAnsi"/>
          <w:i/>
          <w:sz w:val="24"/>
          <w:szCs w:val="24"/>
        </w:rPr>
        <w:t xml:space="preserve">:  </w:t>
      </w:r>
      <w:r>
        <w:rPr>
          <w:rFonts w:asciiTheme="majorHAnsi" w:hAnsiTheme="majorHAnsi"/>
          <w:sz w:val="24"/>
          <w:szCs w:val="24"/>
        </w:rPr>
        <w:t xml:space="preserve">Number of trainings provided, Number of interpreters trained. </w:t>
      </w:r>
    </w:p>
    <w:p w:rsidR="00404819" w:rsidRDefault="00404819">
      <w:pPr>
        <w:rPr>
          <w:rFonts w:asciiTheme="majorHAnsi" w:hAnsiTheme="majorHAnsi"/>
          <w:sz w:val="24"/>
          <w:szCs w:val="24"/>
        </w:rPr>
      </w:pPr>
      <w:r>
        <w:rPr>
          <w:rFonts w:asciiTheme="majorHAnsi" w:hAnsiTheme="majorHAnsi"/>
          <w:sz w:val="24"/>
          <w:szCs w:val="24"/>
        </w:rPr>
        <w:br w:type="page"/>
      </w:r>
    </w:p>
    <w:p w:rsidR="005F7E3E" w:rsidRPr="00937B32" w:rsidRDefault="005F7E3E" w:rsidP="005F7E3E">
      <w:pPr>
        <w:pStyle w:val="ListParagraph"/>
        <w:spacing w:after="0"/>
        <w:rPr>
          <w:rFonts w:asciiTheme="majorHAnsi" w:hAnsiTheme="majorHAnsi"/>
          <w:sz w:val="24"/>
          <w:szCs w:val="24"/>
        </w:rPr>
      </w:pPr>
    </w:p>
    <w:p w:rsidR="006F1F7F" w:rsidRDefault="006F1F7F" w:rsidP="006F1F7F">
      <w:pPr>
        <w:spacing w:after="0"/>
        <w:rPr>
          <w:rFonts w:asciiTheme="majorHAnsi" w:hAnsiTheme="majorHAnsi"/>
          <w:b/>
          <w:color w:val="0070C0"/>
          <w:sz w:val="24"/>
          <w:szCs w:val="24"/>
        </w:rPr>
      </w:pPr>
      <w:r w:rsidRPr="00937B32">
        <w:rPr>
          <w:rFonts w:asciiTheme="majorHAnsi" w:hAnsiTheme="majorHAnsi"/>
          <w:b/>
          <w:color w:val="0070C0"/>
          <w:sz w:val="24"/>
          <w:szCs w:val="24"/>
        </w:rPr>
        <w:t>Long term priority (5-8 years)</w:t>
      </w:r>
    </w:p>
    <w:p w:rsidR="00982800" w:rsidRPr="00937B32" w:rsidRDefault="00982800" w:rsidP="006F1F7F">
      <w:pPr>
        <w:spacing w:after="0"/>
        <w:rPr>
          <w:rFonts w:asciiTheme="majorHAnsi" w:hAnsiTheme="majorHAnsi"/>
          <w:b/>
          <w:color w:val="0070C0"/>
          <w:sz w:val="24"/>
          <w:szCs w:val="24"/>
        </w:rPr>
      </w:pPr>
    </w:p>
    <w:p w:rsidR="006F1F7F" w:rsidRDefault="006F1F7F" w:rsidP="006F1F7F">
      <w:pPr>
        <w:spacing w:after="0"/>
        <w:rPr>
          <w:rFonts w:asciiTheme="majorHAnsi" w:hAnsiTheme="majorHAnsi"/>
          <w:sz w:val="24"/>
          <w:szCs w:val="24"/>
        </w:rPr>
      </w:pPr>
      <w:r w:rsidRPr="00937B32">
        <w:rPr>
          <w:rFonts w:asciiTheme="majorHAnsi" w:hAnsiTheme="majorHAnsi"/>
          <w:sz w:val="24"/>
          <w:szCs w:val="24"/>
        </w:rPr>
        <w:t xml:space="preserve">Work with appropriate partners </w:t>
      </w:r>
      <w:r w:rsidR="00982800">
        <w:rPr>
          <w:rFonts w:asciiTheme="majorHAnsi" w:hAnsiTheme="majorHAnsi"/>
          <w:sz w:val="24"/>
          <w:szCs w:val="24"/>
        </w:rPr>
        <w:t xml:space="preserve">(Refugee Coalition, Resettlement agencies, Refugee service providers like LSI and EMBARC, Bureau of Refugee services) </w:t>
      </w:r>
      <w:r w:rsidRPr="00937B32">
        <w:rPr>
          <w:rFonts w:asciiTheme="majorHAnsi" w:hAnsiTheme="majorHAnsi"/>
          <w:sz w:val="24"/>
          <w:szCs w:val="24"/>
        </w:rPr>
        <w:t>to address the English only law in Iowa to be eliminated and enhanced with Language Access Act – that mandates service providers to provide services in appropriate lan</w:t>
      </w:r>
      <w:r w:rsidR="00982800">
        <w:rPr>
          <w:rFonts w:asciiTheme="majorHAnsi" w:hAnsiTheme="majorHAnsi"/>
          <w:sz w:val="24"/>
          <w:szCs w:val="24"/>
        </w:rPr>
        <w:t xml:space="preserve">guages based on the population. Language Access Act of 2004 implemented in D.C will be considered role model. </w:t>
      </w:r>
    </w:p>
    <w:p w:rsidR="00982800" w:rsidRPr="00982800" w:rsidRDefault="00982800" w:rsidP="006F1F7F">
      <w:pPr>
        <w:spacing w:after="0"/>
        <w:rPr>
          <w:rFonts w:asciiTheme="majorHAnsi" w:hAnsiTheme="majorHAnsi"/>
          <w:sz w:val="24"/>
          <w:szCs w:val="24"/>
        </w:rPr>
      </w:pPr>
      <w:r w:rsidRPr="00982800">
        <w:rPr>
          <w:rFonts w:asciiTheme="majorHAnsi" w:hAnsiTheme="majorHAnsi"/>
          <w:i/>
          <w:sz w:val="24"/>
          <w:szCs w:val="24"/>
        </w:rPr>
        <w:t>Measurement</w:t>
      </w:r>
      <w:r>
        <w:rPr>
          <w:rFonts w:asciiTheme="majorHAnsi" w:hAnsiTheme="majorHAnsi"/>
          <w:i/>
          <w:sz w:val="24"/>
          <w:szCs w:val="24"/>
        </w:rPr>
        <w:t xml:space="preserve">: </w:t>
      </w:r>
      <w:r>
        <w:rPr>
          <w:rFonts w:asciiTheme="majorHAnsi" w:hAnsiTheme="majorHAnsi"/>
          <w:sz w:val="24"/>
          <w:szCs w:val="24"/>
        </w:rPr>
        <w:t>Implementation of Language Access Act implemented in Iowa.</w:t>
      </w:r>
    </w:p>
    <w:p w:rsidR="006F1F7F" w:rsidRPr="00937B32" w:rsidRDefault="006F1F7F" w:rsidP="006F1F7F">
      <w:pPr>
        <w:spacing w:after="0"/>
        <w:rPr>
          <w:rFonts w:asciiTheme="majorHAnsi" w:hAnsiTheme="majorHAnsi"/>
          <w:sz w:val="24"/>
          <w:szCs w:val="24"/>
        </w:rPr>
      </w:pPr>
      <w:r w:rsidRPr="00937B32">
        <w:rPr>
          <w:rFonts w:asciiTheme="majorHAnsi" w:hAnsiTheme="majorHAnsi"/>
          <w:sz w:val="24"/>
          <w:szCs w:val="24"/>
        </w:rPr>
        <w:t xml:space="preserve"> </w:t>
      </w:r>
    </w:p>
    <w:p w:rsidR="00D35C59" w:rsidRPr="00937B32" w:rsidRDefault="00D35C59" w:rsidP="006F1F7F">
      <w:pPr>
        <w:spacing w:after="0"/>
        <w:rPr>
          <w:rFonts w:asciiTheme="majorHAnsi" w:hAnsiTheme="majorHAnsi"/>
          <w:b/>
          <w:color w:val="0070C0"/>
          <w:sz w:val="24"/>
          <w:szCs w:val="24"/>
        </w:rPr>
      </w:pPr>
      <w:r w:rsidRPr="00937B32">
        <w:rPr>
          <w:rFonts w:asciiTheme="majorHAnsi" w:hAnsiTheme="majorHAnsi"/>
          <w:b/>
          <w:color w:val="0070C0"/>
          <w:sz w:val="24"/>
          <w:szCs w:val="24"/>
        </w:rPr>
        <w:t>Priority Area 2: Better coordination of service providers</w:t>
      </w:r>
      <w:r w:rsidR="0014716A">
        <w:rPr>
          <w:rFonts w:asciiTheme="majorHAnsi" w:hAnsiTheme="majorHAnsi"/>
          <w:b/>
          <w:color w:val="0070C0"/>
          <w:sz w:val="24"/>
          <w:szCs w:val="24"/>
        </w:rPr>
        <w:t>, 1-3 years</w:t>
      </w:r>
    </w:p>
    <w:p w:rsidR="005F7E3E" w:rsidRPr="00937B32" w:rsidRDefault="005F7E3E" w:rsidP="006F1F7F">
      <w:pPr>
        <w:spacing w:after="0"/>
        <w:rPr>
          <w:rFonts w:asciiTheme="majorHAnsi" w:hAnsiTheme="majorHAnsi"/>
          <w:b/>
          <w:color w:val="000000" w:themeColor="text1"/>
          <w:sz w:val="24"/>
          <w:szCs w:val="24"/>
        </w:rPr>
      </w:pPr>
    </w:p>
    <w:p w:rsidR="005F7E3E" w:rsidRPr="00937B32" w:rsidRDefault="005F7E3E" w:rsidP="005F7E3E">
      <w:pPr>
        <w:pStyle w:val="ListParagraph"/>
        <w:numPr>
          <w:ilvl w:val="0"/>
          <w:numId w:val="3"/>
        </w:numPr>
        <w:spacing w:after="0"/>
        <w:rPr>
          <w:rFonts w:asciiTheme="majorHAnsi" w:hAnsiTheme="majorHAnsi"/>
          <w:color w:val="000000" w:themeColor="text1"/>
          <w:sz w:val="24"/>
          <w:szCs w:val="24"/>
        </w:rPr>
      </w:pPr>
      <w:r w:rsidRPr="00937B32">
        <w:rPr>
          <w:rFonts w:asciiTheme="majorHAnsi" w:hAnsiTheme="majorHAnsi"/>
          <w:color w:val="000000" w:themeColor="text1"/>
          <w:sz w:val="24"/>
          <w:szCs w:val="24"/>
        </w:rPr>
        <w:t xml:space="preserve">Support and encourage coalition of service providers who are providing service </w:t>
      </w:r>
      <w:r w:rsidR="00937B32" w:rsidRPr="00937B32">
        <w:rPr>
          <w:rFonts w:asciiTheme="majorHAnsi" w:hAnsiTheme="majorHAnsi"/>
          <w:color w:val="000000" w:themeColor="text1"/>
          <w:sz w:val="24"/>
          <w:szCs w:val="24"/>
        </w:rPr>
        <w:t xml:space="preserve">to </w:t>
      </w:r>
      <w:r w:rsidRPr="00937B32">
        <w:rPr>
          <w:rFonts w:asciiTheme="majorHAnsi" w:hAnsiTheme="majorHAnsi"/>
          <w:color w:val="000000" w:themeColor="text1"/>
          <w:sz w:val="24"/>
          <w:szCs w:val="24"/>
        </w:rPr>
        <w:t xml:space="preserve">Asian </w:t>
      </w:r>
      <w:r w:rsidR="00937B32" w:rsidRPr="00937B32">
        <w:rPr>
          <w:rFonts w:asciiTheme="majorHAnsi" w:hAnsiTheme="majorHAnsi"/>
          <w:color w:val="000000" w:themeColor="text1"/>
          <w:sz w:val="24"/>
          <w:szCs w:val="24"/>
        </w:rPr>
        <w:t>communities</w:t>
      </w:r>
      <w:r w:rsidRPr="00937B32">
        <w:rPr>
          <w:rFonts w:asciiTheme="majorHAnsi" w:hAnsiTheme="majorHAnsi"/>
          <w:color w:val="000000" w:themeColor="text1"/>
          <w:sz w:val="24"/>
          <w:szCs w:val="24"/>
        </w:rPr>
        <w:t xml:space="preserve"> so that they do not operate in silo, have a platform to share with other agencies doing the same work and have better outcomes. </w:t>
      </w:r>
    </w:p>
    <w:p w:rsidR="005F7E3E" w:rsidRPr="00937B32" w:rsidRDefault="005F7E3E" w:rsidP="005F7E3E">
      <w:pPr>
        <w:pStyle w:val="ListParagraph"/>
        <w:numPr>
          <w:ilvl w:val="0"/>
          <w:numId w:val="3"/>
        </w:numPr>
        <w:spacing w:after="0"/>
        <w:rPr>
          <w:rFonts w:asciiTheme="majorHAnsi" w:hAnsiTheme="majorHAnsi"/>
          <w:color w:val="000000" w:themeColor="text1"/>
          <w:sz w:val="24"/>
          <w:szCs w:val="24"/>
        </w:rPr>
      </w:pPr>
      <w:r w:rsidRPr="00937B32">
        <w:rPr>
          <w:rFonts w:asciiTheme="majorHAnsi" w:hAnsiTheme="majorHAnsi"/>
          <w:color w:val="000000" w:themeColor="text1"/>
          <w:sz w:val="24"/>
          <w:szCs w:val="24"/>
        </w:rPr>
        <w:t>Improve coordination of services between agencies</w:t>
      </w:r>
    </w:p>
    <w:p w:rsidR="00C148BB" w:rsidRPr="00937B32" w:rsidRDefault="005F7E3E" w:rsidP="00C148BB">
      <w:pPr>
        <w:pStyle w:val="ListParagraph"/>
        <w:numPr>
          <w:ilvl w:val="0"/>
          <w:numId w:val="3"/>
        </w:numPr>
        <w:spacing w:after="0"/>
        <w:rPr>
          <w:rFonts w:asciiTheme="majorHAnsi" w:hAnsiTheme="majorHAnsi"/>
          <w:color w:val="000000" w:themeColor="text1"/>
          <w:sz w:val="24"/>
          <w:szCs w:val="24"/>
        </w:rPr>
      </w:pPr>
      <w:r w:rsidRPr="00937B32">
        <w:rPr>
          <w:rFonts w:asciiTheme="majorHAnsi" w:hAnsiTheme="majorHAnsi"/>
          <w:color w:val="000000" w:themeColor="text1"/>
          <w:sz w:val="24"/>
          <w:szCs w:val="24"/>
        </w:rPr>
        <w:t xml:space="preserve">Improve information sharing and participation </w:t>
      </w:r>
      <w:r w:rsidR="00C148BB" w:rsidRPr="00937B32">
        <w:rPr>
          <w:rFonts w:asciiTheme="majorHAnsi" w:hAnsiTheme="majorHAnsi"/>
          <w:color w:val="000000" w:themeColor="text1"/>
          <w:sz w:val="24"/>
          <w:szCs w:val="24"/>
        </w:rPr>
        <w:t>of all API communities and agencies (IAA, IES)</w:t>
      </w:r>
      <w:r w:rsidR="0094279F">
        <w:rPr>
          <w:rFonts w:asciiTheme="majorHAnsi" w:hAnsiTheme="majorHAnsi"/>
          <w:color w:val="000000" w:themeColor="text1"/>
          <w:sz w:val="24"/>
          <w:szCs w:val="24"/>
        </w:rPr>
        <w:t xml:space="preserve"> </w:t>
      </w:r>
      <w:r w:rsidRPr="00937B32">
        <w:rPr>
          <w:rFonts w:asciiTheme="majorHAnsi" w:hAnsiTheme="majorHAnsi"/>
          <w:color w:val="000000" w:themeColor="text1"/>
          <w:sz w:val="24"/>
          <w:szCs w:val="24"/>
        </w:rPr>
        <w:t xml:space="preserve">with API office and commissioners. </w:t>
      </w:r>
    </w:p>
    <w:p w:rsidR="006F1F7F" w:rsidRDefault="005F7E3E" w:rsidP="00C148BB">
      <w:pPr>
        <w:pStyle w:val="ListParagraph"/>
        <w:numPr>
          <w:ilvl w:val="0"/>
          <w:numId w:val="3"/>
        </w:numPr>
        <w:spacing w:after="0"/>
        <w:rPr>
          <w:rFonts w:asciiTheme="majorHAnsi" w:hAnsiTheme="majorHAnsi"/>
          <w:color w:val="000000" w:themeColor="text1"/>
          <w:sz w:val="24"/>
          <w:szCs w:val="24"/>
        </w:rPr>
      </w:pPr>
      <w:r w:rsidRPr="00937B32">
        <w:rPr>
          <w:rFonts w:asciiTheme="majorHAnsi" w:hAnsiTheme="majorHAnsi"/>
          <w:color w:val="000000" w:themeColor="text1"/>
          <w:sz w:val="24"/>
          <w:szCs w:val="24"/>
        </w:rPr>
        <w:t xml:space="preserve">Work more closely with all Asian Communities in Iowa. </w:t>
      </w:r>
    </w:p>
    <w:p w:rsidR="0094279F" w:rsidRDefault="0094279F" w:rsidP="0094279F">
      <w:pPr>
        <w:spacing w:after="0"/>
        <w:rPr>
          <w:rFonts w:asciiTheme="majorHAnsi" w:hAnsiTheme="majorHAnsi"/>
          <w:i/>
          <w:color w:val="000000" w:themeColor="text1"/>
          <w:sz w:val="24"/>
          <w:szCs w:val="24"/>
        </w:rPr>
      </w:pPr>
    </w:p>
    <w:p w:rsidR="0094279F" w:rsidRPr="0094279F" w:rsidRDefault="0094279F" w:rsidP="0094279F">
      <w:pPr>
        <w:spacing w:after="0"/>
        <w:rPr>
          <w:rFonts w:asciiTheme="majorHAnsi" w:hAnsiTheme="majorHAnsi"/>
          <w:color w:val="000000" w:themeColor="text1"/>
          <w:sz w:val="24"/>
          <w:szCs w:val="24"/>
        </w:rPr>
      </w:pPr>
      <w:r w:rsidRPr="0094279F">
        <w:rPr>
          <w:rFonts w:asciiTheme="majorHAnsi" w:hAnsiTheme="majorHAnsi"/>
          <w:i/>
          <w:color w:val="000000" w:themeColor="text1"/>
          <w:sz w:val="24"/>
          <w:szCs w:val="24"/>
        </w:rPr>
        <w:t>Measurement</w:t>
      </w:r>
      <w:r>
        <w:rPr>
          <w:rFonts w:asciiTheme="majorHAnsi" w:hAnsiTheme="majorHAnsi"/>
          <w:i/>
          <w:color w:val="000000" w:themeColor="text1"/>
          <w:sz w:val="24"/>
          <w:szCs w:val="24"/>
        </w:rPr>
        <w:t xml:space="preserve">: </w:t>
      </w:r>
      <w:r>
        <w:rPr>
          <w:rFonts w:asciiTheme="majorHAnsi" w:hAnsiTheme="majorHAnsi"/>
          <w:color w:val="000000" w:themeColor="text1"/>
          <w:sz w:val="24"/>
          <w:szCs w:val="24"/>
        </w:rPr>
        <w:t xml:space="preserve">Evidences of more collaboration between agencies, formation of a coalition, API facilitating quarterly meetings. </w:t>
      </w:r>
    </w:p>
    <w:p w:rsidR="006F1F7F" w:rsidRPr="00937B32" w:rsidRDefault="006F1F7F" w:rsidP="006F1F7F">
      <w:pPr>
        <w:spacing w:after="0"/>
        <w:rPr>
          <w:rFonts w:asciiTheme="majorHAnsi" w:hAnsiTheme="majorHAnsi"/>
          <w:b/>
          <w:color w:val="0070C0"/>
          <w:sz w:val="24"/>
          <w:szCs w:val="24"/>
        </w:rPr>
      </w:pPr>
    </w:p>
    <w:p w:rsidR="00D35C59" w:rsidRPr="00937B32" w:rsidRDefault="00D35C59" w:rsidP="006F1F7F">
      <w:pPr>
        <w:spacing w:after="0"/>
        <w:rPr>
          <w:rFonts w:asciiTheme="majorHAnsi" w:hAnsiTheme="majorHAnsi"/>
          <w:b/>
          <w:color w:val="0070C0"/>
          <w:sz w:val="24"/>
          <w:szCs w:val="24"/>
        </w:rPr>
      </w:pPr>
      <w:r w:rsidRPr="00937B32">
        <w:rPr>
          <w:rFonts w:asciiTheme="majorHAnsi" w:hAnsiTheme="majorHAnsi"/>
          <w:b/>
          <w:color w:val="0070C0"/>
          <w:sz w:val="24"/>
          <w:szCs w:val="24"/>
        </w:rPr>
        <w:t xml:space="preserve">Priority Area 3: Access to state benefits and services to API communities. </w:t>
      </w:r>
      <w:r w:rsidR="0014716A">
        <w:rPr>
          <w:rFonts w:asciiTheme="majorHAnsi" w:hAnsiTheme="majorHAnsi"/>
          <w:b/>
          <w:color w:val="0070C0"/>
          <w:sz w:val="24"/>
          <w:szCs w:val="24"/>
        </w:rPr>
        <w:t>1-3 years</w:t>
      </w:r>
    </w:p>
    <w:p w:rsidR="007A4243" w:rsidRPr="00937B32" w:rsidRDefault="007A4243" w:rsidP="006F1F7F">
      <w:pPr>
        <w:spacing w:after="0"/>
        <w:rPr>
          <w:rFonts w:asciiTheme="majorHAnsi" w:hAnsiTheme="majorHAnsi"/>
          <w:b/>
          <w:color w:val="0070C0"/>
          <w:sz w:val="24"/>
          <w:szCs w:val="24"/>
        </w:rPr>
      </w:pPr>
      <w:r w:rsidRPr="00937B32">
        <w:rPr>
          <w:rFonts w:asciiTheme="majorHAnsi" w:hAnsiTheme="majorHAnsi"/>
          <w:b/>
          <w:color w:val="0070C0"/>
          <w:sz w:val="24"/>
          <w:szCs w:val="24"/>
        </w:rPr>
        <w:t>DOT</w:t>
      </w:r>
    </w:p>
    <w:p w:rsidR="007A4243" w:rsidRPr="00937B32" w:rsidRDefault="00D35C59" w:rsidP="006F1F7F">
      <w:pPr>
        <w:pStyle w:val="ListParagraph"/>
        <w:numPr>
          <w:ilvl w:val="0"/>
          <w:numId w:val="1"/>
        </w:numPr>
        <w:spacing w:after="0"/>
        <w:rPr>
          <w:rFonts w:asciiTheme="majorHAnsi" w:hAnsiTheme="majorHAnsi"/>
          <w:sz w:val="24"/>
          <w:szCs w:val="24"/>
        </w:rPr>
      </w:pPr>
      <w:r w:rsidRPr="00937B32">
        <w:rPr>
          <w:rFonts w:asciiTheme="majorHAnsi" w:hAnsiTheme="majorHAnsi"/>
          <w:sz w:val="24"/>
          <w:szCs w:val="24"/>
        </w:rPr>
        <w:t>Review of language access</w:t>
      </w:r>
    </w:p>
    <w:p w:rsidR="007A4243" w:rsidRPr="00937B32" w:rsidRDefault="00D35C59" w:rsidP="006F1F7F">
      <w:pPr>
        <w:pStyle w:val="ListParagraph"/>
        <w:numPr>
          <w:ilvl w:val="0"/>
          <w:numId w:val="1"/>
        </w:numPr>
        <w:spacing w:after="0"/>
        <w:rPr>
          <w:rFonts w:asciiTheme="majorHAnsi" w:hAnsiTheme="majorHAnsi"/>
          <w:sz w:val="24"/>
          <w:szCs w:val="24"/>
        </w:rPr>
      </w:pPr>
      <w:r w:rsidRPr="00937B32">
        <w:rPr>
          <w:rFonts w:asciiTheme="majorHAnsi" w:hAnsiTheme="majorHAnsi"/>
          <w:sz w:val="24"/>
          <w:szCs w:val="24"/>
        </w:rPr>
        <w:t xml:space="preserve">Introduce </w:t>
      </w:r>
      <w:r w:rsidR="007A4243" w:rsidRPr="00937B32">
        <w:rPr>
          <w:rFonts w:asciiTheme="majorHAnsi" w:hAnsiTheme="majorHAnsi"/>
          <w:sz w:val="24"/>
          <w:szCs w:val="24"/>
        </w:rPr>
        <w:t>Instruction booklet in newer languages (Burmese, Nepali)</w:t>
      </w:r>
    </w:p>
    <w:p w:rsidR="00D35C59" w:rsidRPr="00937B32" w:rsidRDefault="007A4243" w:rsidP="006F1F7F">
      <w:pPr>
        <w:pStyle w:val="ListParagraph"/>
        <w:numPr>
          <w:ilvl w:val="0"/>
          <w:numId w:val="1"/>
        </w:numPr>
        <w:spacing w:after="0"/>
        <w:rPr>
          <w:rFonts w:asciiTheme="majorHAnsi" w:hAnsiTheme="majorHAnsi"/>
          <w:sz w:val="24"/>
          <w:szCs w:val="24"/>
        </w:rPr>
      </w:pPr>
      <w:r w:rsidRPr="00937B32">
        <w:rPr>
          <w:rFonts w:asciiTheme="majorHAnsi" w:hAnsiTheme="majorHAnsi"/>
          <w:sz w:val="24"/>
          <w:szCs w:val="24"/>
        </w:rPr>
        <w:t>Establish and develop relationship for proble</w:t>
      </w:r>
      <w:r w:rsidR="0014716A">
        <w:rPr>
          <w:rFonts w:asciiTheme="majorHAnsi" w:hAnsiTheme="majorHAnsi"/>
          <w:sz w:val="24"/>
          <w:szCs w:val="24"/>
        </w:rPr>
        <w:t xml:space="preserve">m solving during crisis and emergency management. </w:t>
      </w:r>
    </w:p>
    <w:p w:rsidR="00C148BB" w:rsidRPr="00937B32" w:rsidRDefault="00C148BB" w:rsidP="006F1F7F">
      <w:pPr>
        <w:spacing w:after="0"/>
        <w:rPr>
          <w:rFonts w:asciiTheme="majorHAnsi" w:hAnsiTheme="majorHAnsi"/>
          <w:b/>
          <w:color w:val="0070C0"/>
          <w:sz w:val="24"/>
          <w:szCs w:val="24"/>
        </w:rPr>
      </w:pPr>
    </w:p>
    <w:p w:rsidR="007A4243" w:rsidRPr="00937B32" w:rsidRDefault="007A4243" w:rsidP="006F1F7F">
      <w:pPr>
        <w:spacing w:after="0"/>
        <w:rPr>
          <w:rFonts w:asciiTheme="majorHAnsi" w:hAnsiTheme="majorHAnsi"/>
          <w:b/>
          <w:color w:val="0070C0"/>
          <w:sz w:val="24"/>
          <w:szCs w:val="24"/>
        </w:rPr>
      </w:pPr>
      <w:r w:rsidRPr="00937B32">
        <w:rPr>
          <w:rFonts w:asciiTheme="majorHAnsi" w:hAnsiTheme="majorHAnsi"/>
          <w:b/>
          <w:color w:val="0070C0"/>
          <w:sz w:val="24"/>
          <w:szCs w:val="24"/>
        </w:rPr>
        <w:t xml:space="preserve">Iowa Medicaid Enterprise: </w:t>
      </w:r>
    </w:p>
    <w:p w:rsidR="006F1F7F" w:rsidRPr="00937B32" w:rsidRDefault="006F1F7F" w:rsidP="006F1F7F">
      <w:pPr>
        <w:pStyle w:val="ListParagraph"/>
        <w:numPr>
          <w:ilvl w:val="0"/>
          <w:numId w:val="1"/>
        </w:numPr>
        <w:spacing w:after="0"/>
        <w:rPr>
          <w:rFonts w:asciiTheme="majorHAnsi" w:hAnsiTheme="majorHAnsi"/>
          <w:sz w:val="24"/>
          <w:szCs w:val="24"/>
        </w:rPr>
      </w:pPr>
      <w:r w:rsidRPr="00937B32">
        <w:rPr>
          <w:rFonts w:asciiTheme="majorHAnsi" w:hAnsiTheme="majorHAnsi"/>
          <w:sz w:val="24"/>
          <w:szCs w:val="24"/>
        </w:rPr>
        <w:t xml:space="preserve">Ensure new Iowa Health and Wellness Plan is promoted to non-English speaking Asian populations in appropriate languages and in effective ways. </w:t>
      </w:r>
    </w:p>
    <w:p w:rsidR="006F1F7F" w:rsidRPr="00937B32" w:rsidRDefault="006F1F7F" w:rsidP="006F1F7F">
      <w:pPr>
        <w:pStyle w:val="ListParagraph"/>
        <w:numPr>
          <w:ilvl w:val="0"/>
          <w:numId w:val="1"/>
        </w:numPr>
        <w:spacing w:after="0"/>
        <w:rPr>
          <w:rFonts w:asciiTheme="majorHAnsi" w:hAnsiTheme="majorHAnsi"/>
          <w:sz w:val="24"/>
          <w:szCs w:val="24"/>
        </w:rPr>
      </w:pPr>
      <w:r w:rsidRPr="00937B32">
        <w:rPr>
          <w:rFonts w:asciiTheme="majorHAnsi" w:hAnsiTheme="majorHAnsi"/>
          <w:sz w:val="24"/>
          <w:szCs w:val="24"/>
        </w:rPr>
        <w:t>Advocate for marketing materials and outreach to  Non-English speaking communities in language appropriate ways</w:t>
      </w:r>
    </w:p>
    <w:p w:rsidR="006F1F7F" w:rsidRPr="00937B32" w:rsidRDefault="006F1F7F" w:rsidP="006F1F7F">
      <w:pPr>
        <w:spacing w:after="0"/>
        <w:rPr>
          <w:rFonts w:asciiTheme="majorHAnsi" w:hAnsiTheme="majorHAnsi"/>
          <w:sz w:val="24"/>
          <w:szCs w:val="24"/>
        </w:rPr>
      </w:pPr>
    </w:p>
    <w:p w:rsidR="006F1F7F" w:rsidRPr="00937B32" w:rsidRDefault="006F1F7F" w:rsidP="006F1F7F">
      <w:pPr>
        <w:spacing w:after="0"/>
        <w:rPr>
          <w:rFonts w:asciiTheme="majorHAnsi" w:hAnsiTheme="majorHAnsi"/>
          <w:b/>
          <w:color w:val="0070C0"/>
          <w:sz w:val="24"/>
          <w:szCs w:val="24"/>
        </w:rPr>
      </w:pPr>
      <w:r w:rsidRPr="00937B32">
        <w:rPr>
          <w:rFonts w:asciiTheme="majorHAnsi" w:hAnsiTheme="majorHAnsi"/>
          <w:b/>
          <w:color w:val="0070C0"/>
          <w:sz w:val="24"/>
          <w:szCs w:val="24"/>
        </w:rPr>
        <w:t>Iowa Workforce Development:</w:t>
      </w:r>
    </w:p>
    <w:p w:rsidR="006F1F7F" w:rsidRPr="00937B32" w:rsidRDefault="006F1F7F" w:rsidP="006F1F7F">
      <w:pPr>
        <w:pStyle w:val="ListParagraph"/>
        <w:numPr>
          <w:ilvl w:val="0"/>
          <w:numId w:val="1"/>
        </w:numPr>
        <w:spacing w:after="0"/>
        <w:rPr>
          <w:rFonts w:asciiTheme="majorHAnsi" w:hAnsiTheme="majorHAnsi"/>
          <w:sz w:val="24"/>
          <w:szCs w:val="24"/>
        </w:rPr>
      </w:pPr>
      <w:r w:rsidRPr="00937B32">
        <w:rPr>
          <w:rFonts w:asciiTheme="majorHAnsi" w:hAnsiTheme="majorHAnsi"/>
          <w:sz w:val="24"/>
          <w:szCs w:val="24"/>
        </w:rPr>
        <w:t xml:space="preserve">Ensure non-English speaking Asian population is served with appropriate languages and key materials are translated in at least few predominant languages to serve non-English speaking Asian and Pacific Islander refugees and immigrants. </w:t>
      </w:r>
    </w:p>
    <w:p w:rsidR="00C148BB" w:rsidRPr="00564C46" w:rsidRDefault="00C148BB" w:rsidP="006F1F7F">
      <w:pPr>
        <w:spacing w:after="0"/>
        <w:rPr>
          <w:rFonts w:asciiTheme="majorHAnsi" w:hAnsiTheme="majorHAnsi"/>
          <w:b/>
          <w:color w:val="0070C0"/>
          <w:sz w:val="24"/>
          <w:szCs w:val="24"/>
        </w:rPr>
      </w:pPr>
    </w:p>
    <w:p w:rsidR="006F1F7F" w:rsidRPr="00564C46" w:rsidRDefault="006F1F7F" w:rsidP="006F1F7F">
      <w:pPr>
        <w:spacing w:after="0"/>
        <w:rPr>
          <w:rFonts w:asciiTheme="majorHAnsi" w:hAnsiTheme="majorHAnsi"/>
          <w:b/>
          <w:color w:val="0070C0"/>
          <w:sz w:val="24"/>
          <w:szCs w:val="24"/>
        </w:rPr>
      </w:pPr>
      <w:r w:rsidRPr="00564C46">
        <w:rPr>
          <w:rFonts w:asciiTheme="majorHAnsi" w:hAnsiTheme="majorHAnsi"/>
          <w:b/>
          <w:color w:val="0070C0"/>
          <w:sz w:val="24"/>
          <w:szCs w:val="24"/>
        </w:rPr>
        <w:t>Department of Health:</w:t>
      </w:r>
    </w:p>
    <w:p w:rsidR="00C148BB" w:rsidRPr="00937B32" w:rsidRDefault="00C148BB" w:rsidP="00C148BB">
      <w:pPr>
        <w:pStyle w:val="ListParagraph"/>
        <w:numPr>
          <w:ilvl w:val="0"/>
          <w:numId w:val="1"/>
        </w:numPr>
        <w:spacing w:after="0"/>
        <w:rPr>
          <w:rFonts w:asciiTheme="majorHAnsi" w:hAnsiTheme="majorHAnsi"/>
          <w:color w:val="000000" w:themeColor="text1"/>
          <w:sz w:val="24"/>
          <w:szCs w:val="24"/>
        </w:rPr>
      </w:pPr>
      <w:r w:rsidRPr="00937B32">
        <w:rPr>
          <w:rFonts w:asciiTheme="majorHAnsi" w:hAnsiTheme="majorHAnsi"/>
          <w:color w:val="000000" w:themeColor="text1"/>
          <w:sz w:val="24"/>
          <w:szCs w:val="24"/>
        </w:rPr>
        <w:t xml:space="preserve">Develop partnership and conduct at least three health related programs targeting specific Asian and Pacific Islander populations. </w:t>
      </w:r>
    </w:p>
    <w:p w:rsidR="008758DE" w:rsidRPr="00937B32" w:rsidRDefault="008758DE" w:rsidP="00C148BB">
      <w:pPr>
        <w:pStyle w:val="ListParagraph"/>
        <w:numPr>
          <w:ilvl w:val="0"/>
          <w:numId w:val="1"/>
        </w:numPr>
        <w:spacing w:after="0"/>
        <w:rPr>
          <w:rFonts w:asciiTheme="majorHAnsi" w:hAnsiTheme="majorHAnsi"/>
          <w:color w:val="000000" w:themeColor="text1"/>
          <w:sz w:val="24"/>
          <w:szCs w:val="24"/>
        </w:rPr>
      </w:pPr>
      <w:r w:rsidRPr="00937B32">
        <w:rPr>
          <w:rFonts w:asciiTheme="majorHAnsi" w:hAnsiTheme="majorHAnsi"/>
          <w:color w:val="000000" w:themeColor="text1"/>
          <w:sz w:val="24"/>
          <w:szCs w:val="24"/>
        </w:rPr>
        <w:t xml:space="preserve">Ensure all healthcare providers provide language services to limited English speaking population. </w:t>
      </w:r>
    </w:p>
    <w:p w:rsidR="008758DE" w:rsidRPr="00937B32" w:rsidRDefault="008758DE" w:rsidP="00C148BB">
      <w:pPr>
        <w:pStyle w:val="ListParagraph"/>
        <w:numPr>
          <w:ilvl w:val="0"/>
          <w:numId w:val="1"/>
        </w:numPr>
        <w:spacing w:after="0"/>
        <w:rPr>
          <w:rFonts w:asciiTheme="majorHAnsi" w:hAnsiTheme="majorHAnsi"/>
          <w:color w:val="000000" w:themeColor="text1"/>
          <w:sz w:val="24"/>
          <w:szCs w:val="24"/>
        </w:rPr>
      </w:pPr>
      <w:r w:rsidRPr="00937B32">
        <w:rPr>
          <w:rFonts w:asciiTheme="majorHAnsi" w:hAnsiTheme="majorHAnsi"/>
          <w:color w:val="000000" w:themeColor="text1"/>
          <w:sz w:val="24"/>
          <w:szCs w:val="24"/>
        </w:rPr>
        <w:lastRenderedPageBreak/>
        <w:t xml:space="preserve">Provide technical assistance to healthcare providers serving Asian populations to enhance services. </w:t>
      </w:r>
    </w:p>
    <w:p w:rsidR="00C148BB" w:rsidRPr="00937B32" w:rsidRDefault="00C148BB" w:rsidP="006F1F7F">
      <w:pPr>
        <w:spacing w:after="0"/>
        <w:rPr>
          <w:rFonts w:asciiTheme="majorHAnsi" w:hAnsiTheme="majorHAnsi"/>
          <w:color w:val="0070C0"/>
          <w:sz w:val="24"/>
          <w:szCs w:val="24"/>
        </w:rPr>
      </w:pPr>
    </w:p>
    <w:p w:rsidR="006F1F7F" w:rsidRPr="00564C46" w:rsidRDefault="006F1F7F" w:rsidP="006F1F7F">
      <w:pPr>
        <w:spacing w:after="0"/>
        <w:rPr>
          <w:rFonts w:asciiTheme="majorHAnsi" w:hAnsiTheme="majorHAnsi"/>
          <w:b/>
          <w:color w:val="0070C0"/>
          <w:sz w:val="24"/>
          <w:szCs w:val="24"/>
        </w:rPr>
      </w:pPr>
      <w:r w:rsidRPr="00564C46">
        <w:rPr>
          <w:rFonts w:asciiTheme="majorHAnsi" w:hAnsiTheme="majorHAnsi"/>
          <w:b/>
          <w:color w:val="0070C0"/>
          <w:sz w:val="24"/>
          <w:szCs w:val="24"/>
        </w:rPr>
        <w:t>Public Schools</w:t>
      </w:r>
    </w:p>
    <w:p w:rsidR="00037F6A" w:rsidRPr="00937B32" w:rsidRDefault="00037F6A" w:rsidP="00037F6A">
      <w:pPr>
        <w:pStyle w:val="ListParagraph"/>
        <w:numPr>
          <w:ilvl w:val="0"/>
          <w:numId w:val="1"/>
        </w:numPr>
        <w:spacing w:after="0"/>
        <w:rPr>
          <w:rFonts w:asciiTheme="majorHAnsi" w:hAnsiTheme="majorHAnsi"/>
          <w:color w:val="000000" w:themeColor="text1"/>
          <w:sz w:val="24"/>
          <w:szCs w:val="24"/>
        </w:rPr>
      </w:pPr>
      <w:r w:rsidRPr="00937B32">
        <w:rPr>
          <w:rFonts w:asciiTheme="majorHAnsi" w:hAnsiTheme="majorHAnsi"/>
          <w:color w:val="000000" w:themeColor="text1"/>
          <w:sz w:val="24"/>
          <w:szCs w:val="24"/>
        </w:rPr>
        <w:t xml:space="preserve">Facilitate in cultural awareness and diversity trainings to students and teachers to help smooth transition to newly arrived refugees. </w:t>
      </w:r>
    </w:p>
    <w:p w:rsidR="006F1F7F" w:rsidRPr="00937B32" w:rsidRDefault="006F1F7F" w:rsidP="006F1F7F">
      <w:pPr>
        <w:spacing w:after="0"/>
        <w:rPr>
          <w:rFonts w:asciiTheme="majorHAnsi" w:hAnsiTheme="majorHAnsi"/>
          <w:color w:val="0070C0"/>
          <w:sz w:val="24"/>
          <w:szCs w:val="24"/>
        </w:rPr>
      </w:pPr>
    </w:p>
    <w:p w:rsidR="006F1F7F" w:rsidRPr="00564C46" w:rsidRDefault="006F1F7F" w:rsidP="006F1F7F">
      <w:pPr>
        <w:spacing w:after="0"/>
        <w:rPr>
          <w:rFonts w:asciiTheme="majorHAnsi" w:hAnsiTheme="majorHAnsi"/>
          <w:b/>
          <w:color w:val="0070C0"/>
          <w:sz w:val="24"/>
          <w:szCs w:val="24"/>
        </w:rPr>
      </w:pPr>
      <w:r w:rsidRPr="00564C46">
        <w:rPr>
          <w:rFonts w:asciiTheme="majorHAnsi" w:hAnsiTheme="majorHAnsi"/>
          <w:b/>
          <w:color w:val="0070C0"/>
          <w:sz w:val="24"/>
          <w:szCs w:val="24"/>
        </w:rPr>
        <w:t>Housing Authority</w:t>
      </w:r>
    </w:p>
    <w:p w:rsidR="004D3AFE" w:rsidRPr="00937B32" w:rsidRDefault="004D3AFE" w:rsidP="004D3AFE">
      <w:pPr>
        <w:pStyle w:val="ListParagraph"/>
        <w:numPr>
          <w:ilvl w:val="0"/>
          <w:numId w:val="1"/>
        </w:numPr>
        <w:spacing w:after="0"/>
        <w:rPr>
          <w:rFonts w:asciiTheme="majorHAnsi" w:hAnsiTheme="majorHAnsi"/>
          <w:color w:val="000000" w:themeColor="text1"/>
          <w:sz w:val="24"/>
          <w:szCs w:val="24"/>
        </w:rPr>
      </w:pPr>
      <w:r w:rsidRPr="00937B32">
        <w:rPr>
          <w:rFonts w:asciiTheme="majorHAnsi" w:hAnsiTheme="majorHAnsi"/>
          <w:color w:val="000000" w:themeColor="text1"/>
          <w:sz w:val="24"/>
          <w:szCs w:val="24"/>
        </w:rPr>
        <w:t>Develop an awareness and education campaign to API residents about landlord/</w:t>
      </w:r>
      <w:r w:rsidR="0094279F" w:rsidRPr="00937B32">
        <w:rPr>
          <w:rFonts w:asciiTheme="majorHAnsi" w:hAnsiTheme="majorHAnsi"/>
          <w:color w:val="000000" w:themeColor="text1"/>
          <w:sz w:val="24"/>
          <w:szCs w:val="24"/>
        </w:rPr>
        <w:t>tenants’</w:t>
      </w:r>
      <w:r w:rsidRPr="00937B32">
        <w:rPr>
          <w:rFonts w:asciiTheme="majorHAnsi" w:hAnsiTheme="majorHAnsi"/>
          <w:color w:val="000000" w:themeColor="text1"/>
          <w:sz w:val="24"/>
          <w:szCs w:val="24"/>
        </w:rPr>
        <w:t xml:space="preserve"> rights</w:t>
      </w:r>
    </w:p>
    <w:p w:rsidR="006F1F7F" w:rsidRPr="00937B32" w:rsidRDefault="006F1F7F" w:rsidP="006F1F7F">
      <w:pPr>
        <w:spacing w:after="0"/>
        <w:rPr>
          <w:rFonts w:asciiTheme="majorHAnsi" w:hAnsiTheme="majorHAnsi"/>
          <w:color w:val="0070C0"/>
          <w:sz w:val="24"/>
          <w:szCs w:val="24"/>
        </w:rPr>
      </w:pPr>
    </w:p>
    <w:p w:rsidR="00047A67" w:rsidRPr="00564C46" w:rsidRDefault="006F1F7F" w:rsidP="00047A67">
      <w:pPr>
        <w:spacing w:after="0"/>
        <w:rPr>
          <w:rFonts w:asciiTheme="majorHAnsi" w:hAnsiTheme="majorHAnsi"/>
          <w:b/>
          <w:color w:val="0070C0"/>
          <w:sz w:val="24"/>
          <w:szCs w:val="24"/>
        </w:rPr>
      </w:pPr>
      <w:r w:rsidRPr="00564C46">
        <w:rPr>
          <w:rFonts w:asciiTheme="majorHAnsi" w:hAnsiTheme="majorHAnsi"/>
          <w:b/>
          <w:color w:val="0070C0"/>
          <w:sz w:val="24"/>
          <w:szCs w:val="24"/>
        </w:rPr>
        <w:t>IYC</w:t>
      </w:r>
      <w:r w:rsidR="00047A67" w:rsidRPr="00564C46">
        <w:rPr>
          <w:rFonts w:asciiTheme="majorHAnsi" w:hAnsiTheme="majorHAnsi"/>
          <w:b/>
          <w:color w:val="0070C0"/>
          <w:sz w:val="24"/>
          <w:szCs w:val="24"/>
        </w:rPr>
        <w:t xml:space="preserve"> and SIYAC</w:t>
      </w:r>
    </w:p>
    <w:p w:rsidR="00047A67" w:rsidRPr="00937B32" w:rsidRDefault="00047A67" w:rsidP="006F1F7F">
      <w:pPr>
        <w:spacing w:after="0"/>
        <w:rPr>
          <w:rFonts w:asciiTheme="majorHAnsi" w:hAnsiTheme="majorHAnsi"/>
          <w:color w:val="000000" w:themeColor="text1"/>
          <w:sz w:val="24"/>
          <w:szCs w:val="24"/>
        </w:rPr>
      </w:pPr>
      <w:r w:rsidRPr="00937B32">
        <w:rPr>
          <w:rFonts w:asciiTheme="majorHAnsi" w:hAnsiTheme="majorHAnsi"/>
          <w:color w:val="000000" w:themeColor="text1"/>
          <w:sz w:val="24"/>
          <w:szCs w:val="24"/>
        </w:rPr>
        <w:t>Develop strategic ways to improve Asian participation in IYC and SIYAC</w:t>
      </w:r>
      <w:r w:rsidR="005A4798" w:rsidRPr="00937B32">
        <w:rPr>
          <w:rFonts w:asciiTheme="majorHAnsi" w:hAnsiTheme="majorHAnsi"/>
          <w:color w:val="000000" w:themeColor="text1"/>
          <w:sz w:val="24"/>
          <w:szCs w:val="24"/>
        </w:rPr>
        <w:t xml:space="preserve"> by at least 30% (?)</w:t>
      </w:r>
    </w:p>
    <w:p w:rsidR="006F1F7F" w:rsidRPr="00937B32" w:rsidRDefault="006F1F7F" w:rsidP="006F1F7F">
      <w:pPr>
        <w:spacing w:after="0"/>
        <w:rPr>
          <w:rFonts w:asciiTheme="majorHAnsi" w:hAnsiTheme="majorHAnsi"/>
          <w:sz w:val="24"/>
          <w:szCs w:val="24"/>
        </w:rPr>
      </w:pPr>
    </w:p>
    <w:p w:rsidR="00D35C59" w:rsidRDefault="00D35C59" w:rsidP="006F1F7F">
      <w:pPr>
        <w:spacing w:after="0"/>
        <w:rPr>
          <w:rFonts w:asciiTheme="majorHAnsi" w:hAnsiTheme="majorHAnsi"/>
          <w:b/>
          <w:color w:val="0070C0"/>
          <w:sz w:val="24"/>
          <w:szCs w:val="24"/>
        </w:rPr>
      </w:pPr>
      <w:r w:rsidRPr="00BB4658">
        <w:rPr>
          <w:rFonts w:asciiTheme="majorHAnsi" w:hAnsiTheme="majorHAnsi"/>
          <w:b/>
          <w:color w:val="0070C0"/>
          <w:sz w:val="24"/>
          <w:szCs w:val="24"/>
        </w:rPr>
        <w:t xml:space="preserve"> </w:t>
      </w:r>
      <w:bookmarkEnd w:id="1"/>
      <w:r w:rsidR="00BB4658" w:rsidRPr="00BB4658">
        <w:rPr>
          <w:rFonts w:asciiTheme="majorHAnsi" w:hAnsiTheme="majorHAnsi"/>
          <w:b/>
          <w:color w:val="0070C0"/>
          <w:sz w:val="24"/>
          <w:szCs w:val="24"/>
        </w:rPr>
        <w:t>Other</w:t>
      </w:r>
      <w:r w:rsidR="00BB4658">
        <w:rPr>
          <w:rFonts w:asciiTheme="majorHAnsi" w:hAnsiTheme="majorHAnsi"/>
          <w:b/>
          <w:color w:val="0070C0"/>
          <w:sz w:val="24"/>
          <w:szCs w:val="24"/>
        </w:rPr>
        <w:t xml:space="preserve"> initiatives: 1-3 years</w:t>
      </w:r>
    </w:p>
    <w:p w:rsidR="00BB4658" w:rsidRDefault="00BB4658" w:rsidP="006F1F7F">
      <w:pPr>
        <w:spacing w:after="0"/>
        <w:rPr>
          <w:rFonts w:asciiTheme="majorHAnsi" w:hAnsiTheme="majorHAnsi"/>
          <w:b/>
          <w:color w:val="0070C0"/>
          <w:sz w:val="24"/>
          <w:szCs w:val="24"/>
        </w:rPr>
      </w:pPr>
    </w:p>
    <w:p w:rsidR="00BB4658" w:rsidRDefault="00BB4658" w:rsidP="00BB4658">
      <w:pPr>
        <w:pStyle w:val="ListParagraph"/>
        <w:numPr>
          <w:ilvl w:val="0"/>
          <w:numId w:val="4"/>
        </w:numPr>
        <w:spacing w:after="0"/>
        <w:rPr>
          <w:rFonts w:asciiTheme="majorHAnsi" w:hAnsiTheme="majorHAnsi"/>
          <w:color w:val="000000" w:themeColor="text1"/>
          <w:sz w:val="24"/>
          <w:szCs w:val="24"/>
        </w:rPr>
      </w:pPr>
      <w:r w:rsidRPr="00BB4658">
        <w:rPr>
          <w:rFonts w:asciiTheme="majorHAnsi" w:hAnsiTheme="majorHAnsi"/>
          <w:color w:val="000000" w:themeColor="text1"/>
          <w:sz w:val="24"/>
          <w:szCs w:val="24"/>
        </w:rPr>
        <w:t>Part</w:t>
      </w:r>
      <w:r>
        <w:rPr>
          <w:rFonts w:asciiTheme="majorHAnsi" w:hAnsiTheme="majorHAnsi"/>
          <w:color w:val="000000" w:themeColor="text1"/>
          <w:sz w:val="24"/>
          <w:szCs w:val="24"/>
        </w:rPr>
        <w:t xml:space="preserve">ner with community colleges and universities to conduct information sharing sessions with parents and High school students regarding higher education. </w:t>
      </w:r>
    </w:p>
    <w:p w:rsidR="00BB4658" w:rsidRDefault="00BB4658" w:rsidP="00BB4658">
      <w:pPr>
        <w:pStyle w:val="ListParagraph"/>
        <w:spacing w:after="0"/>
        <w:rPr>
          <w:rFonts w:asciiTheme="majorHAnsi" w:hAnsiTheme="majorHAnsi"/>
          <w:color w:val="000000" w:themeColor="text1"/>
          <w:sz w:val="24"/>
          <w:szCs w:val="24"/>
        </w:rPr>
      </w:pPr>
    </w:p>
    <w:p w:rsidR="00BB4658" w:rsidRDefault="00BB4658" w:rsidP="00BB4658">
      <w:pPr>
        <w:pStyle w:val="ListParagraph"/>
        <w:numPr>
          <w:ilvl w:val="0"/>
          <w:numId w:val="4"/>
        </w:numPr>
        <w:spacing w:after="0"/>
        <w:rPr>
          <w:rFonts w:asciiTheme="majorHAnsi" w:hAnsiTheme="majorHAnsi"/>
          <w:color w:val="000000" w:themeColor="text1"/>
          <w:sz w:val="24"/>
          <w:szCs w:val="24"/>
        </w:rPr>
      </w:pPr>
      <w:r>
        <w:rPr>
          <w:rFonts w:asciiTheme="majorHAnsi" w:hAnsiTheme="majorHAnsi"/>
          <w:color w:val="000000" w:themeColor="text1"/>
          <w:sz w:val="24"/>
          <w:szCs w:val="24"/>
        </w:rPr>
        <w:t>Mentoring program – Pair up university graduates with community leaders.</w:t>
      </w:r>
    </w:p>
    <w:p w:rsidR="0014716A" w:rsidRPr="0014716A" w:rsidRDefault="0014716A" w:rsidP="0014716A">
      <w:pPr>
        <w:pStyle w:val="ListParagraph"/>
        <w:rPr>
          <w:rFonts w:asciiTheme="majorHAnsi" w:hAnsiTheme="majorHAnsi"/>
          <w:color w:val="000000" w:themeColor="text1"/>
          <w:sz w:val="24"/>
          <w:szCs w:val="24"/>
        </w:rPr>
      </w:pPr>
    </w:p>
    <w:p w:rsidR="0014716A" w:rsidRDefault="0014716A" w:rsidP="00BB4658">
      <w:pPr>
        <w:pStyle w:val="ListParagraph"/>
        <w:numPr>
          <w:ilvl w:val="0"/>
          <w:numId w:val="4"/>
        </w:numPr>
        <w:spacing w:after="0"/>
        <w:rPr>
          <w:rFonts w:asciiTheme="majorHAnsi" w:hAnsiTheme="majorHAnsi"/>
          <w:color w:val="000000" w:themeColor="text1"/>
          <w:sz w:val="24"/>
          <w:szCs w:val="24"/>
        </w:rPr>
      </w:pPr>
      <w:r>
        <w:rPr>
          <w:rFonts w:asciiTheme="majorHAnsi" w:hAnsiTheme="majorHAnsi"/>
          <w:color w:val="000000" w:themeColor="text1"/>
          <w:sz w:val="24"/>
          <w:szCs w:val="24"/>
        </w:rPr>
        <w:t xml:space="preserve">Develop collaboration with agencies outside of Des Moines to serve as local partners. </w:t>
      </w:r>
    </w:p>
    <w:p w:rsidR="00BB4658" w:rsidRPr="00BB4658" w:rsidRDefault="00BB4658" w:rsidP="00BB4658">
      <w:pPr>
        <w:pStyle w:val="ListParagraph"/>
        <w:rPr>
          <w:rFonts w:asciiTheme="majorHAnsi" w:hAnsiTheme="majorHAnsi"/>
          <w:color w:val="000000" w:themeColor="text1"/>
          <w:sz w:val="24"/>
          <w:szCs w:val="24"/>
        </w:rPr>
      </w:pPr>
    </w:p>
    <w:p w:rsidR="00BB4658" w:rsidRPr="00BB4658" w:rsidRDefault="00BB4658" w:rsidP="00F05617">
      <w:pPr>
        <w:pStyle w:val="ListParagraph"/>
        <w:spacing w:after="0"/>
        <w:rPr>
          <w:rFonts w:asciiTheme="majorHAnsi" w:hAnsiTheme="majorHAnsi"/>
          <w:color w:val="000000" w:themeColor="text1"/>
          <w:sz w:val="24"/>
          <w:szCs w:val="24"/>
        </w:rPr>
      </w:pPr>
    </w:p>
    <w:sectPr w:rsidR="00BB4658" w:rsidRPr="00BB4658" w:rsidSect="006F1F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E42E5"/>
    <w:multiLevelType w:val="hybridMultilevel"/>
    <w:tmpl w:val="337C8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BB3451"/>
    <w:multiLevelType w:val="hybridMultilevel"/>
    <w:tmpl w:val="58DC4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296DD3"/>
    <w:multiLevelType w:val="hybridMultilevel"/>
    <w:tmpl w:val="C3FAD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1D0521"/>
    <w:multiLevelType w:val="hybridMultilevel"/>
    <w:tmpl w:val="57D86A0E"/>
    <w:lvl w:ilvl="0" w:tplc="DBCEFE0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0EE"/>
    <w:rsid w:val="00037F6A"/>
    <w:rsid w:val="00047A67"/>
    <w:rsid w:val="0014716A"/>
    <w:rsid w:val="003949E9"/>
    <w:rsid w:val="004005A3"/>
    <w:rsid w:val="00404819"/>
    <w:rsid w:val="004D3AFE"/>
    <w:rsid w:val="00564C46"/>
    <w:rsid w:val="005A4798"/>
    <w:rsid w:val="005F7E3E"/>
    <w:rsid w:val="006F1F7F"/>
    <w:rsid w:val="007A4243"/>
    <w:rsid w:val="008758DE"/>
    <w:rsid w:val="00937B32"/>
    <w:rsid w:val="0094279F"/>
    <w:rsid w:val="00982800"/>
    <w:rsid w:val="00A82B8E"/>
    <w:rsid w:val="00B010EE"/>
    <w:rsid w:val="00BB4658"/>
    <w:rsid w:val="00C148BB"/>
    <w:rsid w:val="00D35C59"/>
    <w:rsid w:val="00F05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35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35C59"/>
    <w:rPr>
      <w:rFonts w:ascii="Courier New" w:eastAsia="Times New Roman" w:hAnsi="Courier New" w:cs="Courier New"/>
      <w:sz w:val="20"/>
      <w:szCs w:val="20"/>
    </w:rPr>
  </w:style>
  <w:style w:type="paragraph" w:styleId="ListParagraph">
    <w:name w:val="List Paragraph"/>
    <w:basedOn w:val="Normal"/>
    <w:uiPriority w:val="34"/>
    <w:qFormat/>
    <w:rsid w:val="00D35C59"/>
    <w:pPr>
      <w:ind w:left="720"/>
      <w:contextualSpacing/>
    </w:pPr>
  </w:style>
  <w:style w:type="paragraph" w:styleId="BalloonText">
    <w:name w:val="Balloon Text"/>
    <w:basedOn w:val="Normal"/>
    <w:link w:val="BalloonTextChar"/>
    <w:uiPriority w:val="99"/>
    <w:semiHidden/>
    <w:unhideWhenUsed/>
    <w:rsid w:val="00BB4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6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35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35C59"/>
    <w:rPr>
      <w:rFonts w:ascii="Courier New" w:eastAsia="Times New Roman" w:hAnsi="Courier New" w:cs="Courier New"/>
      <w:sz w:val="20"/>
      <w:szCs w:val="20"/>
    </w:rPr>
  </w:style>
  <w:style w:type="paragraph" w:styleId="ListParagraph">
    <w:name w:val="List Paragraph"/>
    <w:basedOn w:val="Normal"/>
    <w:uiPriority w:val="34"/>
    <w:qFormat/>
    <w:rsid w:val="00D35C59"/>
    <w:pPr>
      <w:ind w:left="720"/>
      <w:contextualSpacing/>
    </w:pPr>
  </w:style>
  <w:style w:type="paragraph" w:styleId="BalloonText">
    <w:name w:val="Balloon Text"/>
    <w:basedOn w:val="Normal"/>
    <w:link w:val="BalloonTextChar"/>
    <w:uiPriority w:val="99"/>
    <w:semiHidden/>
    <w:unhideWhenUsed/>
    <w:rsid w:val="00BB4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6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43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Shrestha, Sanjita [DHR]</dc:creator>
  <cp:lastModifiedBy>staff</cp:lastModifiedBy>
  <cp:revision>2</cp:revision>
  <cp:lastPrinted>2013-09-06T15:58:00Z</cp:lastPrinted>
  <dcterms:created xsi:type="dcterms:W3CDTF">2015-07-09T19:06:00Z</dcterms:created>
  <dcterms:modified xsi:type="dcterms:W3CDTF">2015-07-09T19:06:00Z</dcterms:modified>
</cp:coreProperties>
</file>