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2D2E">
      <w:pPr>
        <w:pStyle w:val="PlainText"/>
        <w:rPr>
          <w:rFonts w:eastAsia="MS Mincho"/>
          <w:sz w:val="16"/>
        </w:rPr>
      </w:pP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IOWA DEPT OF HUMAN SERVICES                DIVISION OF DATA MANAGEMENT                     BUREAU OF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REPORT SERIES G-1                       </w:t>
      </w:r>
      <w:r>
        <w:rPr>
          <w:rFonts w:eastAsia="MS Mincho"/>
          <w:sz w:val="16"/>
        </w:rPr>
        <w:t>PREPARED FOR ADMINISTRATIVE USE ON          RESEARCH AND STATISTICS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APPEAL ACTIVITY IN THE PUBLIC ASSISTANCE PRO</w:t>
      </w:r>
      <w:r>
        <w:rPr>
          <w:rFonts w:eastAsia="MS Mincho"/>
          <w:sz w:val="16"/>
        </w:rPr>
        <w:t>GRAMS              RUN 02/01/05</w:t>
      </w:r>
    </w:p>
    <w:p w:rsidR="00000000" w:rsidRDefault="00E62D2E">
      <w:pPr>
        <w:pStyle w:val="PlainText"/>
        <w:rPr>
          <w:rFonts w:eastAsia="MS Mincho"/>
          <w:sz w:val="16"/>
        </w:rPr>
      </w:pPr>
    </w:p>
    <w:p w:rsidR="00000000" w:rsidRDefault="00E62D2E">
      <w:pPr>
        <w:pStyle w:val="PlainText"/>
        <w:jc w:val="center"/>
        <w:rPr>
          <w:rFonts w:eastAsia="MS Mincho"/>
          <w:sz w:val="16"/>
        </w:rPr>
      </w:pPr>
      <w:proofErr w:type="gramStart"/>
      <w:r>
        <w:rPr>
          <w:rFonts w:eastAsia="MS Mincho"/>
          <w:sz w:val="16"/>
        </w:rPr>
        <w:t>FEBRUARY ,</w:t>
      </w:r>
      <w:proofErr w:type="gramEnd"/>
      <w:r>
        <w:rPr>
          <w:rFonts w:eastAsia="MS Mincho"/>
          <w:sz w:val="16"/>
        </w:rPr>
        <w:t xml:space="preserve"> 2005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                                           FOOD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</w:t>
      </w:r>
      <w:proofErr w:type="gramStart"/>
      <w:r>
        <w:rPr>
          <w:rFonts w:eastAsia="MS Mincho"/>
          <w:sz w:val="16"/>
        </w:rPr>
        <w:t>TITLE  FOOD</w:t>
      </w:r>
      <w:proofErr w:type="gramEnd"/>
      <w:r>
        <w:rPr>
          <w:rFonts w:eastAsia="MS Mincho"/>
          <w:sz w:val="16"/>
        </w:rPr>
        <w:t xml:space="preserve">  TITLE </w:t>
      </w:r>
      <w:proofErr w:type="spellStart"/>
      <w:r>
        <w:rPr>
          <w:rFonts w:eastAsia="MS Mincho"/>
          <w:sz w:val="16"/>
        </w:rPr>
        <w:t>TITLE</w:t>
      </w:r>
      <w:proofErr w:type="spellEnd"/>
      <w:r>
        <w:rPr>
          <w:rFonts w:eastAsia="MS Mincho"/>
          <w:sz w:val="16"/>
        </w:rPr>
        <w:t xml:space="preserve">  JUV  STATE       STAMP   FIP   RCA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</w:t>
      </w:r>
      <w:proofErr w:type="gramStart"/>
      <w:r>
        <w:rPr>
          <w:rFonts w:eastAsia="MS Mincho"/>
          <w:sz w:val="16"/>
        </w:rPr>
        <w:t>TOTAL  FIP</w:t>
      </w:r>
      <w:proofErr w:type="gramEnd"/>
      <w:r>
        <w:rPr>
          <w:rFonts w:eastAsia="MS Mincho"/>
          <w:sz w:val="16"/>
        </w:rPr>
        <w:t xml:space="preserve">   IV-D STAMPS  XIX    XX PAROLE  SUPP OTHER FRAUD </w:t>
      </w:r>
      <w:proofErr w:type="spellStart"/>
      <w:r>
        <w:rPr>
          <w:rFonts w:eastAsia="MS Mincho"/>
          <w:sz w:val="16"/>
        </w:rPr>
        <w:t>FRAUD</w:t>
      </w:r>
      <w:proofErr w:type="spellEnd"/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FRAUD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FROM PREVIOUS MONTH 1,655   175    16     54   </w:t>
      </w:r>
      <w:proofErr w:type="gramStart"/>
      <w:r>
        <w:rPr>
          <w:rFonts w:eastAsia="MS Mincho"/>
          <w:sz w:val="16"/>
        </w:rPr>
        <w:t>404  985</w:t>
      </w:r>
      <w:proofErr w:type="gramEnd"/>
      <w:r>
        <w:rPr>
          <w:rFonts w:eastAsia="MS Mincho"/>
          <w:sz w:val="16"/>
        </w:rPr>
        <w:t xml:space="preserve">    0      3     0     18     0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RECEIVED DURING PERIOD    </w:t>
      </w:r>
      <w:r>
        <w:rPr>
          <w:rFonts w:eastAsia="MS Mincho"/>
          <w:sz w:val="16"/>
        </w:rPr>
        <w:t xml:space="preserve">    411    84    41     22   178   74    0      2     0     10     0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DISPOSED OF DURING PERIOD     396    85    14     34   161   92    0      3     0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AT END OF PERIOD    1,670   174    43     42   </w:t>
      </w:r>
      <w:proofErr w:type="gramStart"/>
      <w:r>
        <w:rPr>
          <w:rFonts w:eastAsia="MS Mincho"/>
          <w:sz w:val="16"/>
        </w:rPr>
        <w:t>421  96</w:t>
      </w:r>
      <w:r>
        <w:rPr>
          <w:rFonts w:eastAsia="MS Mincho"/>
          <w:sz w:val="16"/>
        </w:rPr>
        <w:t>7</w:t>
      </w:r>
      <w:proofErr w:type="gramEnd"/>
      <w:r>
        <w:rPr>
          <w:rFonts w:eastAsia="MS Mincho"/>
          <w:sz w:val="16"/>
        </w:rPr>
        <w:t xml:space="preserve">    0      2     0     21     0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AGENCY ACTION RESULTING IN HEARING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REQUEST - TOTAL                      396    85    14     34   161   92    0      3     0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APPLICATION DENIED                 188    15     0     11   103   </w:t>
      </w:r>
      <w:r>
        <w:rPr>
          <w:rFonts w:eastAsia="MS Mincho"/>
          <w:sz w:val="16"/>
        </w:rPr>
        <w:t xml:space="preserve">58    0      1     0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GRANT RELATED                  122    11    13     14    49   28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DISCONTINUANCE OF ASSISTANCE        83    59     1      8     9    5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</w:t>
      </w:r>
      <w:r>
        <w:rPr>
          <w:rFonts w:eastAsia="MS Mincho"/>
          <w:sz w:val="16"/>
        </w:rPr>
        <w:t xml:space="preserve">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GRANT AMOUNT                         3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1     0    1    0      1     0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METHOD OF DISPOSITION AND OUTCOME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396    85    14     34   161   92    0      3     0      7     0   </w:t>
      </w:r>
      <w:r>
        <w:rPr>
          <w:rFonts w:eastAsia="MS Mincho"/>
          <w:sz w:val="16"/>
        </w:rPr>
        <w:t xml:space="preserve">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MODIFIED DECISION                   46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1    41    4    0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 FAVOR OF CLAIMANT                18     7     0      1     4    5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IN FAVOR OF CLAIMANT    </w:t>
      </w:r>
      <w:r>
        <w:rPr>
          <w:rFonts w:eastAsia="MS Mincho"/>
          <w:sz w:val="16"/>
        </w:rPr>
        <w:t xml:space="preserve">        58    20     2      6    15    8    0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OTHER MEANS: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CHANGE IN FAVOR OF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CLAIMANT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</w:t>
      </w:r>
      <w:r>
        <w:rPr>
          <w:rFonts w:eastAsia="MS Mincho"/>
          <w:sz w:val="16"/>
        </w:rPr>
        <w:t xml:space="preserve">NO CHANGE IN FAVOR      44     9     3      7    17    8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OF CLAIMANT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ABANDONED OR DEATH                  69    27     0     13    15   14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DENIED              </w:t>
      </w:r>
      <w:r>
        <w:rPr>
          <w:rFonts w:eastAsia="MS Mincho"/>
          <w:sz w:val="16"/>
        </w:rPr>
        <w:t xml:space="preserve">               148    17     8      4    64   53    0      2     0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VOID                                13     5     1      2     5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SCHEDULED HEARING - TOTAL</w:t>
      </w:r>
      <w:r>
        <w:rPr>
          <w:rFonts w:eastAsia="MS Mincho"/>
          <w:sz w:val="16"/>
        </w:rPr>
        <w:t xml:space="preserve">            122    27     2      8    60   17    0      1     0      7     0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36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6    30    0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 32     6     1 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</w:t>
      </w:r>
      <w:r>
        <w:rPr>
          <w:rFonts w:eastAsia="MS Mincho"/>
          <w:sz w:val="16"/>
        </w:rPr>
        <w:t xml:space="preserve">  13    3    0      1     0      7     0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37    20     1 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 13    2    0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17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4   12    0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</w:t>
      </w:r>
      <w:r>
        <w:rPr>
          <w:rFonts w:eastAsia="MS Mincho"/>
          <w:sz w:val="16"/>
        </w:rPr>
        <w:t xml:space="preserve">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</w:t>
      </w:r>
      <w:proofErr w:type="gramStart"/>
      <w:r>
        <w:rPr>
          <w:rFonts w:eastAsia="MS Mincho"/>
          <w:sz w:val="16"/>
        </w:rPr>
        <w:t>125.2  67.0</w:t>
      </w:r>
      <w:proofErr w:type="gramEnd"/>
      <w:r>
        <w:rPr>
          <w:rFonts w:eastAsia="MS Mincho"/>
          <w:sz w:val="16"/>
        </w:rPr>
        <w:t xml:space="preserve">  58.5   30.8 149.0 229.8  .0   40.0    .0     31     0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DISPOSITION - TOTAL                  396    85    14     34   161   92    0      3     0      7     </w:t>
      </w:r>
      <w:r>
        <w:rPr>
          <w:rFonts w:eastAsia="MS Mincho"/>
          <w:sz w:val="16"/>
        </w:rPr>
        <w:t xml:space="preserve">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94    18    11      9    46    9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 91     9     0     22    58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2     0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</w:t>
      </w:r>
      <w:r>
        <w:rPr>
          <w:rFonts w:eastAsia="MS Mincho"/>
          <w:sz w:val="16"/>
        </w:rPr>
        <w:t xml:space="preserve">            92    40     2      3    34    6    0      2     0      5     0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119    18     1      0    23   77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</w:t>
      </w:r>
      <w:proofErr w:type="gramStart"/>
      <w:r>
        <w:rPr>
          <w:rFonts w:eastAsia="MS Mincho"/>
          <w:sz w:val="16"/>
        </w:rPr>
        <w:t>113.1  70.6</w:t>
      </w:r>
      <w:proofErr w:type="gramEnd"/>
      <w:r>
        <w:rPr>
          <w:rFonts w:eastAsia="MS Mincho"/>
          <w:sz w:val="16"/>
        </w:rPr>
        <w:t xml:space="preserve">  28.6   39.4  5</w:t>
      </w:r>
      <w:r>
        <w:rPr>
          <w:rFonts w:eastAsia="MS Mincho"/>
          <w:sz w:val="16"/>
        </w:rPr>
        <w:t xml:space="preserve">3.0 302.8  .0   57.7    .0     65     0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PRINCIPAL ISSUE IN HEARING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122    27     2      8    60   17    0      1     0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NEED STANDARD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INCOME OR RESOURCES                 63    24     0      4    26    8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DISREGARDS   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NON-GRANT ELIGIBILITY FACTORS       59     3     2      4    34    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REPRESENTATION OF CLAIMANT DURING</w:t>
      </w:r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HEARING PROCESS - TOTAL              122    27     2      8    60   17    0      1     0      7     0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LEGAL COUNSEL                        6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1    4    0      1     0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SELF                               110    25     2      8    55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OTHER                        </w:t>
      </w:r>
      <w:r>
        <w:rPr>
          <w:rFonts w:eastAsia="MS Mincho"/>
          <w:sz w:val="16"/>
        </w:rPr>
        <w:t xml:space="preserve">        6     2     0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4    0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E62D2E">
      <w:pPr>
        <w:pStyle w:val="PlainText"/>
        <w:rPr>
          <w:rFonts w:eastAsia="MS Mincho"/>
          <w:sz w:val="16"/>
        </w:rPr>
      </w:pPr>
    </w:p>
    <w:p w:rsidR="00000000" w:rsidRDefault="00E62D2E">
      <w:pPr>
        <w:pStyle w:val="PlainText"/>
        <w:rPr>
          <w:rFonts w:eastAsia="MS Mincho"/>
          <w:sz w:val="16"/>
        </w:rPr>
      </w:pPr>
    </w:p>
    <w:p w:rsidR="00000000" w:rsidRDefault="00E62D2E">
      <w:pPr>
        <w:pStyle w:val="PlainText"/>
        <w:rPr>
          <w:rFonts w:eastAsia="MS Mincho"/>
          <w:sz w:val="16"/>
        </w:rPr>
      </w:pPr>
    </w:p>
    <w:p w:rsidR="00000000" w:rsidRDefault="00E62D2E">
      <w:pPr>
        <w:pStyle w:val="PlainText"/>
        <w:ind w:left="720" w:firstLine="720"/>
        <w:jc w:val="center"/>
        <w:rPr>
          <w:rFonts w:eastAsia="MS Mincho"/>
          <w:sz w:val="16"/>
        </w:rPr>
      </w:pPr>
    </w:p>
    <w:p w:rsidR="00000000" w:rsidRDefault="00E62D2E">
      <w:pPr>
        <w:pStyle w:val="PlainText"/>
        <w:ind w:left="720" w:firstLine="720"/>
        <w:jc w:val="center"/>
        <w:rPr>
          <w:rFonts w:eastAsia="MS Mincho"/>
          <w:sz w:val="16"/>
        </w:rPr>
      </w:pPr>
    </w:p>
    <w:p w:rsidR="00000000" w:rsidRDefault="00E62D2E">
      <w:pPr>
        <w:pStyle w:val="PlainText"/>
        <w:ind w:left="720" w:firstLine="720"/>
        <w:jc w:val="center"/>
        <w:rPr>
          <w:rFonts w:eastAsia="MS Mincho"/>
          <w:sz w:val="16"/>
        </w:rPr>
      </w:pPr>
      <w:r>
        <w:rPr>
          <w:rFonts w:eastAsia="MS Mincho"/>
          <w:sz w:val="16"/>
        </w:rPr>
        <w:t>INFORMATION PREPARED BY: RESEARCH &amp; STATISTICS AT (515)281-5780</w:t>
      </w:r>
    </w:p>
    <w:sectPr w:rsidR="000000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/>
  <w:rsids>
    <w:rsidRoot w:val="00E62D2E"/>
    <w:rsid w:val="00E6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EmailStyle15"/>
    <w:aliases w:val="EmailStyle15"/>
    <w:basedOn w:val="DefaultParagraphFont"/>
    <w:personal/>
    <w:personalCompose/>
    <w:rPr>
      <w:rFonts w:ascii="Arial" w:hAnsi="Arial" w:cs="Arial"/>
      <w:color w:val="auto"/>
      <w:sz w:val="20"/>
    </w:rPr>
  </w:style>
  <w:style w:type="character" w:customStyle="1" w:styleId="PersonalReplyStyle">
    <w:name w:val="EmailStyle16"/>
    <w:aliases w:val="EmailStyle16"/>
    <w:basedOn w:val="DefaultParagraphFont"/>
    <w:personal/>
    <w:personalReply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4698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___________________________________________________________________________________________________________</vt:lpstr>
    </vt:vector>
  </TitlesOfParts>
  <Company>State of Iowa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___________________________________________________________________________________________________________</dc:title>
  <dc:subject/>
  <dc:creator>wsyming</dc:creator>
  <cp:keywords/>
  <dc:description/>
  <cp:lastModifiedBy>Margaret Noon</cp:lastModifiedBy>
  <cp:revision>2</cp:revision>
  <dcterms:created xsi:type="dcterms:W3CDTF">2009-02-19T19:29:00Z</dcterms:created>
  <dcterms:modified xsi:type="dcterms:W3CDTF">2009-02-19T19:29:00Z</dcterms:modified>
</cp:coreProperties>
</file>