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D81" w:rsidRDefault="00905E6D">
      <w:pPr>
        <w:pStyle w:val="Title"/>
      </w:pPr>
      <w:r>
        <w:t xml:space="preserve"> </w:t>
      </w:r>
      <w:proofErr w:type="gramStart"/>
      <w:r>
        <w:t>t</w:t>
      </w:r>
      <w:r w:rsidR="00502D81">
        <w:t>AGENCY</w:t>
      </w:r>
      <w:proofErr w:type="gramEnd"/>
      <w:r w:rsidR="00502D81">
        <w:t xml:space="preserve"> PERFORMANCE PLAN </w:t>
      </w:r>
    </w:p>
    <w:p w:rsidR="00502D81" w:rsidRDefault="00502D81">
      <w:pPr>
        <w:pStyle w:val="Title"/>
      </w:pPr>
      <w:r>
        <w:t>FY</w:t>
      </w:r>
      <w:r w:rsidR="00C818BE">
        <w:t xml:space="preserve"> 20</w:t>
      </w:r>
      <w:r>
        <w:t>0</w:t>
      </w:r>
      <w:r w:rsidR="00C818BE">
        <w:t>7</w:t>
      </w:r>
    </w:p>
    <w:tbl>
      <w:tblPr>
        <w:tblpPr w:leftFromText="180" w:rightFromText="180" w:vertAnchor="text" w:horzAnchor="margin" w:tblpY="400"/>
        <w:tblW w:w="13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31"/>
        <w:gridCol w:w="3437"/>
        <w:gridCol w:w="3237"/>
        <w:gridCol w:w="3459"/>
      </w:tblGrid>
      <w:tr w:rsidR="00502D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64" w:type="dxa"/>
            <w:gridSpan w:val="4"/>
          </w:tcPr>
          <w:p w:rsidR="00502D81" w:rsidRDefault="00502D81">
            <w:pPr>
              <w:pStyle w:val="Subtitle"/>
              <w:framePr w:hSpace="0" w:wrap="auto" w:vAnchor="margin" w:hAnchor="text" w:yAlign="in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Agency: 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</w:rPr>
                  <w:t>Iowa</w:t>
                </w:r>
              </w:smartTag>
            </w:smartTag>
            <w:r>
              <w:rPr>
                <w:rFonts w:ascii="Arial" w:hAnsi="Arial" w:cs="Arial"/>
              </w:rPr>
              <w:t xml:space="preserve"> Ethics and Campaign Disclosure Board</w:t>
            </w:r>
          </w:p>
        </w:tc>
      </w:tr>
      <w:tr w:rsidR="00502D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64" w:type="dxa"/>
            <w:gridSpan w:val="4"/>
          </w:tcPr>
          <w:p w:rsidR="00502D81" w:rsidRDefault="00502D81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502D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64" w:type="dxa"/>
            <w:gridSpan w:val="4"/>
          </w:tcPr>
          <w:p w:rsidR="00502D81" w:rsidRDefault="00502D81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Agency Mission:   To promote the public’s trust and confidence in government in a non-partisan manner by ensuring the integrity of political campaigns, the ethical standards for employees in the executive branch of state government, and the lawful conduct of executive branch lobbyists.</w:t>
            </w:r>
          </w:p>
        </w:tc>
      </w:tr>
      <w:tr w:rsidR="00502D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64" w:type="dxa"/>
            <w:gridSpan w:val="4"/>
            <w:tcBorders>
              <w:bottom w:val="single" w:sz="4" w:space="0" w:color="auto"/>
            </w:tcBorders>
          </w:tcPr>
          <w:p w:rsidR="00502D81" w:rsidRDefault="00502D81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502D81">
        <w:tblPrEx>
          <w:tblCellMar>
            <w:top w:w="0" w:type="dxa"/>
            <w:bottom w:w="0" w:type="dxa"/>
          </w:tblCellMar>
        </w:tblPrEx>
        <w:tc>
          <w:tcPr>
            <w:tcW w:w="3331" w:type="dxa"/>
            <w:shd w:val="pct20" w:color="auto" w:fill="auto"/>
          </w:tcPr>
          <w:p w:rsidR="00502D81" w:rsidRDefault="00502D8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Core Function</w:t>
            </w:r>
          </w:p>
        </w:tc>
        <w:tc>
          <w:tcPr>
            <w:tcW w:w="3437" w:type="dxa"/>
            <w:shd w:val="pct20" w:color="auto" w:fill="auto"/>
          </w:tcPr>
          <w:p w:rsidR="00502D81" w:rsidRDefault="00502D8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Outcome Measure(s)</w:t>
            </w:r>
          </w:p>
        </w:tc>
        <w:tc>
          <w:tcPr>
            <w:tcW w:w="3237" w:type="dxa"/>
            <w:shd w:val="pct20" w:color="auto" w:fill="auto"/>
          </w:tcPr>
          <w:p w:rsidR="00502D81" w:rsidRDefault="00502D8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Outcome Target</w:t>
            </w:r>
          </w:p>
        </w:tc>
        <w:tc>
          <w:tcPr>
            <w:tcW w:w="3459" w:type="dxa"/>
            <w:shd w:val="pct20" w:color="auto" w:fill="auto"/>
          </w:tcPr>
          <w:p w:rsidR="00502D81" w:rsidRDefault="00502D8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Link to Strategic Plan Goal(s)</w:t>
            </w:r>
          </w:p>
        </w:tc>
      </w:tr>
      <w:tr w:rsidR="00502D81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02D81" w:rsidRDefault="00502D8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CF: Regulation &amp; Compliance</w:t>
            </w:r>
          </w:p>
        </w:tc>
        <w:tc>
          <w:tcPr>
            <w:tcW w:w="3437" w:type="dxa"/>
          </w:tcPr>
          <w:p w:rsidR="00502D81" w:rsidRDefault="00502D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37" w:type="dxa"/>
          </w:tcPr>
          <w:p w:rsidR="00502D81" w:rsidRDefault="00502D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59" w:type="dxa"/>
          </w:tcPr>
          <w:p w:rsidR="00502D81" w:rsidRDefault="00502D8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Goal #1:  </w:t>
            </w:r>
            <w:proofErr w:type="gramStart"/>
            <w:r>
              <w:rPr>
                <w:rFonts w:ascii="Arial" w:hAnsi="Arial" w:cs="Arial"/>
                <w:sz w:val="18"/>
              </w:rPr>
              <w:t>Identify,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measure, monitor and control violations of the campaign finance and ethics laws.</w:t>
            </w:r>
          </w:p>
        </w:tc>
      </w:tr>
      <w:tr w:rsidR="00502D81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02D81" w:rsidRDefault="00502D8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Desired Outcome(s):    </w:t>
            </w:r>
          </w:p>
          <w:p w:rsidR="00502D81" w:rsidRDefault="00502D8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Reports filed timely and accurately</w:t>
            </w:r>
          </w:p>
          <w:p w:rsidR="00502D81" w:rsidRDefault="00502D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37" w:type="dxa"/>
          </w:tcPr>
          <w:p w:rsidR="00502D81" w:rsidRDefault="00502D8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% of entities in compliance with the statutory requirements</w:t>
            </w:r>
          </w:p>
        </w:tc>
        <w:tc>
          <w:tcPr>
            <w:tcW w:w="3237" w:type="dxa"/>
          </w:tcPr>
          <w:p w:rsidR="00502D81" w:rsidRDefault="00502D8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75% of entities in compliance with statutory requirements by filing reports timely and accurately.</w:t>
            </w:r>
          </w:p>
        </w:tc>
        <w:tc>
          <w:tcPr>
            <w:tcW w:w="3459" w:type="dxa"/>
          </w:tcPr>
          <w:p w:rsidR="00502D81" w:rsidRDefault="00502D8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Goal #2:  Increase regulated communities’ knowledge of the requirements of the appropriate statutes and rules.</w:t>
            </w:r>
          </w:p>
        </w:tc>
      </w:tr>
      <w:tr w:rsidR="00502D81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502D81" w:rsidRDefault="00502D8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Easy access to filed information  </w:t>
            </w:r>
          </w:p>
        </w:tc>
        <w:tc>
          <w:tcPr>
            <w:tcW w:w="3437" w:type="dxa"/>
          </w:tcPr>
          <w:p w:rsidR="00502D81" w:rsidRDefault="00502D8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% of filed documents made accessible electronically to the public within 2 days</w:t>
            </w:r>
          </w:p>
        </w:tc>
        <w:tc>
          <w:tcPr>
            <w:tcW w:w="3237" w:type="dxa"/>
          </w:tcPr>
          <w:p w:rsidR="00502D81" w:rsidRDefault="00502D8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90% of filed reports made accessible electronically within two days of being filed.</w:t>
            </w:r>
          </w:p>
        </w:tc>
        <w:tc>
          <w:tcPr>
            <w:tcW w:w="3459" w:type="dxa"/>
          </w:tcPr>
          <w:p w:rsidR="00502D81" w:rsidRDefault="00502D8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Goal #3:  Increase the public’s knowledge and access of the information filed with the Board.</w:t>
            </w:r>
          </w:p>
        </w:tc>
      </w:tr>
      <w:tr w:rsidR="00502D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1" w:type="dxa"/>
            <w:shd w:val="pct20" w:color="auto" w:fill="auto"/>
          </w:tcPr>
          <w:p w:rsidR="00502D81" w:rsidRDefault="00502D8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Services, Products, Activities</w:t>
            </w:r>
          </w:p>
        </w:tc>
        <w:tc>
          <w:tcPr>
            <w:tcW w:w="3437" w:type="dxa"/>
            <w:shd w:val="pct20" w:color="auto" w:fill="auto"/>
          </w:tcPr>
          <w:p w:rsidR="00502D81" w:rsidRDefault="00502D8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Performance Measures</w:t>
            </w:r>
          </w:p>
        </w:tc>
        <w:tc>
          <w:tcPr>
            <w:tcW w:w="3237" w:type="dxa"/>
            <w:shd w:val="pct20" w:color="auto" w:fill="auto"/>
          </w:tcPr>
          <w:p w:rsidR="00502D81" w:rsidRDefault="00502D8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Performance Target(s)</w:t>
            </w:r>
          </w:p>
        </w:tc>
        <w:tc>
          <w:tcPr>
            <w:tcW w:w="3459" w:type="dxa"/>
            <w:shd w:val="pct20" w:color="auto" w:fill="auto"/>
          </w:tcPr>
          <w:p w:rsidR="00502D81" w:rsidRDefault="00502D8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Strategies/Recommended Actions</w:t>
            </w:r>
          </w:p>
        </w:tc>
      </w:tr>
      <w:tr w:rsidR="00502D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1" w:type="dxa"/>
          </w:tcPr>
          <w:p w:rsidR="00502D81" w:rsidRDefault="00502D81">
            <w:pPr>
              <w:tabs>
                <w:tab w:val="left" w:pos="24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1.  Audits </w:t>
            </w:r>
          </w:p>
          <w:p w:rsidR="00502D81" w:rsidRDefault="00502D81">
            <w:pPr>
              <w:tabs>
                <w:tab w:val="left" w:pos="24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(Org #1002, 2002, 3002)</w:t>
            </w:r>
          </w:p>
        </w:tc>
        <w:tc>
          <w:tcPr>
            <w:tcW w:w="3437" w:type="dxa"/>
          </w:tcPr>
          <w:p w:rsidR="00502D81" w:rsidRDefault="00502D81">
            <w:pPr>
              <w:numPr>
                <w:ilvl w:val="0"/>
                <w:numId w:val="2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% of reports filed timely</w:t>
            </w:r>
          </w:p>
          <w:p w:rsidR="00502D81" w:rsidRDefault="00502D81">
            <w:pPr>
              <w:numPr>
                <w:ilvl w:val="0"/>
                <w:numId w:val="2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% of reports and statements audited within 1 year</w:t>
            </w:r>
          </w:p>
          <w:p w:rsidR="00502D81" w:rsidRDefault="00502D81">
            <w:pPr>
              <w:numPr>
                <w:ilvl w:val="0"/>
                <w:numId w:val="2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% of reports and statements with no errors</w:t>
            </w:r>
          </w:p>
        </w:tc>
        <w:tc>
          <w:tcPr>
            <w:tcW w:w="3237" w:type="dxa"/>
          </w:tcPr>
          <w:p w:rsidR="00502D81" w:rsidRDefault="00502D81">
            <w:pPr>
              <w:numPr>
                <w:ilvl w:val="0"/>
                <w:numId w:val="1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88% of reports filed timely</w:t>
            </w:r>
          </w:p>
          <w:p w:rsidR="00502D81" w:rsidRDefault="00502D81">
            <w:pPr>
              <w:numPr>
                <w:ilvl w:val="0"/>
                <w:numId w:val="1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75% of reports and statements audited within 1 year</w:t>
            </w:r>
          </w:p>
          <w:p w:rsidR="00502D81" w:rsidRDefault="00502D81">
            <w:pPr>
              <w:numPr>
                <w:ilvl w:val="0"/>
                <w:numId w:val="1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75% of reports and statements with no errors</w:t>
            </w:r>
          </w:p>
        </w:tc>
        <w:tc>
          <w:tcPr>
            <w:tcW w:w="3459" w:type="dxa"/>
          </w:tcPr>
          <w:p w:rsidR="00502D81" w:rsidRDefault="00502D81">
            <w:pPr>
              <w:numPr>
                <w:ilvl w:val="0"/>
                <w:numId w:val="1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Document current and past errors found</w:t>
            </w:r>
          </w:p>
          <w:p w:rsidR="00502D81" w:rsidRDefault="00502D81">
            <w:pPr>
              <w:numPr>
                <w:ilvl w:val="0"/>
                <w:numId w:val="1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Increase subsequent education</w:t>
            </w:r>
          </w:p>
        </w:tc>
      </w:tr>
      <w:tr w:rsidR="00502D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1" w:type="dxa"/>
          </w:tcPr>
          <w:p w:rsidR="00502D81" w:rsidRDefault="00502D81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240"/>
              </w:tabs>
              <w:ind w:left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2.  Investigations/Hearings </w:t>
            </w:r>
          </w:p>
          <w:p w:rsidR="00502D81" w:rsidRDefault="00502D81">
            <w:pPr>
              <w:tabs>
                <w:tab w:val="left" w:pos="24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(Org #0001)</w:t>
            </w:r>
          </w:p>
        </w:tc>
        <w:tc>
          <w:tcPr>
            <w:tcW w:w="3437" w:type="dxa"/>
          </w:tcPr>
          <w:p w:rsidR="00502D81" w:rsidRDefault="00502D81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% of investigations completed within 1 year</w:t>
            </w:r>
          </w:p>
          <w:p w:rsidR="00502D81" w:rsidRDefault="00502D81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% of hearings completed within 1 year</w:t>
            </w:r>
          </w:p>
          <w:p w:rsidR="00502D81" w:rsidRDefault="00502D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37" w:type="dxa"/>
          </w:tcPr>
          <w:p w:rsidR="00502D81" w:rsidRDefault="00502D81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90% completion of investigations within 1 year</w:t>
            </w:r>
          </w:p>
          <w:p w:rsidR="00502D81" w:rsidRDefault="00502D81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90% completion of hearings within 1 year</w:t>
            </w:r>
          </w:p>
          <w:p w:rsidR="00502D81" w:rsidRDefault="00502D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59" w:type="dxa"/>
          </w:tcPr>
          <w:p w:rsidR="00502D81" w:rsidRDefault="00502D81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Increased education for the regulated community to reduce the number of complaints filed</w:t>
            </w:r>
          </w:p>
          <w:p w:rsidR="00502D81" w:rsidRDefault="00502D81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Use of legal intern to handle simple investigations</w:t>
            </w:r>
          </w:p>
          <w:p w:rsidR="00502D81" w:rsidRDefault="00502D81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Use of more than one presiding officer to hear cases in a timely fashion</w:t>
            </w:r>
          </w:p>
        </w:tc>
      </w:tr>
      <w:tr w:rsidR="00502D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1" w:type="dxa"/>
          </w:tcPr>
          <w:p w:rsidR="00502D81" w:rsidRDefault="00502D81">
            <w:pPr>
              <w:tabs>
                <w:tab w:val="left" w:pos="24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3.  Education </w:t>
            </w:r>
          </w:p>
          <w:p w:rsidR="00502D81" w:rsidRDefault="00502D81">
            <w:pPr>
              <w:tabs>
                <w:tab w:val="left" w:pos="24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(Org #0001)</w:t>
            </w:r>
          </w:p>
        </w:tc>
        <w:tc>
          <w:tcPr>
            <w:tcW w:w="3437" w:type="dxa"/>
          </w:tcPr>
          <w:p w:rsidR="00502D81" w:rsidRDefault="00502D81">
            <w:pPr>
              <w:numPr>
                <w:ilvl w:val="0"/>
                <w:numId w:val="19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% of up to date educational brochures and materials produced and available for distribution</w:t>
            </w:r>
          </w:p>
          <w:p w:rsidR="00502D81" w:rsidRDefault="00502D81">
            <w:pPr>
              <w:numPr>
                <w:ilvl w:val="0"/>
                <w:numId w:val="19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Number of training presentations</w:t>
            </w:r>
          </w:p>
        </w:tc>
        <w:tc>
          <w:tcPr>
            <w:tcW w:w="3237" w:type="dxa"/>
          </w:tcPr>
          <w:p w:rsidR="00502D81" w:rsidRDefault="00502D81">
            <w:pPr>
              <w:numPr>
                <w:ilvl w:val="0"/>
                <w:numId w:val="19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100% of all up to date educational brochures, materials, and disclosure statements and reports available, including via the Internet</w:t>
            </w:r>
          </w:p>
          <w:p w:rsidR="00502D81" w:rsidRDefault="00502D81">
            <w:pPr>
              <w:numPr>
                <w:ilvl w:val="0"/>
                <w:numId w:val="19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 least 5 annual training presentations </w:t>
            </w:r>
          </w:p>
        </w:tc>
        <w:tc>
          <w:tcPr>
            <w:tcW w:w="3459" w:type="dxa"/>
          </w:tcPr>
          <w:p w:rsidR="00502D81" w:rsidRDefault="00502D81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Develop all necessary educational brochures and materials</w:t>
            </w:r>
          </w:p>
          <w:p w:rsidR="00502D81" w:rsidRDefault="00502D81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Conduct examination of current disclosure forms and reports</w:t>
            </w:r>
          </w:p>
          <w:p w:rsidR="00502D81" w:rsidRDefault="00502D81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Contact potential organizations for training presentations</w:t>
            </w:r>
          </w:p>
          <w:p w:rsidR="00502D81" w:rsidRDefault="00502D81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Accept all opportunities to provide written or oral training presentations</w:t>
            </w:r>
          </w:p>
          <w:p w:rsidR="00502D81" w:rsidRDefault="00502D81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Develop strategies to fully utilize the Internet as a training resource repository</w:t>
            </w:r>
          </w:p>
        </w:tc>
      </w:tr>
    </w:tbl>
    <w:p w:rsidR="00502D81" w:rsidRDefault="00502D81"/>
    <w:p w:rsidR="00502D81" w:rsidRDefault="00502D81"/>
    <w:tbl>
      <w:tblPr>
        <w:tblW w:w="13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31"/>
        <w:gridCol w:w="3257"/>
        <w:gridCol w:w="3417"/>
        <w:gridCol w:w="3459"/>
      </w:tblGrid>
      <w:tr w:rsidR="00502D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64" w:type="dxa"/>
            <w:gridSpan w:val="4"/>
          </w:tcPr>
          <w:p w:rsidR="00502D81" w:rsidRDefault="00502D8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Name of Agency:  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b/>
                    <w:sz w:val="20"/>
                  </w:rPr>
                  <w:t>Iowa</w:t>
                </w:r>
              </w:smartTag>
            </w:smartTag>
            <w:r>
              <w:rPr>
                <w:rFonts w:ascii="Arial" w:hAnsi="Arial" w:cs="Arial"/>
                <w:b/>
                <w:sz w:val="20"/>
              </w:rPr>
              <w:t xml:space="preserve"> Ethics and Campaign Disclosure Board</w:t>
            </w:r>
          </w:p>
        </w:tc>
      </w:tr>
      <w:tr w:rsidR="00502D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64" w:type="dxa"/>
            <w:gridSpan w:val="4"/>
          </w:tcPr>
          <w:p w:rsidR="00502D81" w:rsidRDefault="00502D8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02D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64" w:type="dxa"/>
            <w:gridSpan w:val="4"/>
          </w:tcPr>
          <w:p w:rsidR="00502D81" w:rsidRDefault="00502D8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 xml:space="preserve">Agency Mission:  </w:t>
            </w:r>
            <w:r>
              <w:rPr>
                <w:rFonts w:ascii="Arial" w:hAnsi="Arial" w:cs="Arial"/>
                <w:b/>
                <w:bCs/>
                <w:sz w:val="18"/>
              </w:rPr>
              <w:t>To promote the public’s trust and confidence in government in a non-partisan manner by ensuring the integrity of political campaigns, the ethical standards for employees in the executive branch of state government, and the lawful conduct of executive branch lobbyists.</w:t>
            </w:r>
          </w:p>
        </w:tc>
      </w:tr>
      <w:tr w:rsidR="00502D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64" w:type="dxa"/>
            <w:gridSpan w:val="4"/>
            <w:tcBorders>
              <w:bottom w:val="single" w:sz="4" w:space="0" w:color="auto"/>
            </w:tcBorders>
          </w:tcPr>
          <w:p w:rsidR="00502D81" w:rsidRDefault="00502D8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02D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1" w:type="dxa"/>
            <w:shd w:val="pct20" w:color="auto" w:fill="auto"/>
          </w:tcPr>
          <w:p w:rsidR="00502D81" w:rsidRDefault="00502D8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Services, Products, Activities</w:t>
            </w:r>
          </w:p>
        </w:tc>
        <w:tc>
          <w:tcPr>
            <w:tcW w:w="3257" w:type="dxa"/>
            <w:shd w:val="pct20" w:color="auto" w:fill="auto"/>
          </w:tcPr>
          <w:p w:rsidR="00502D81" w:rsidRDefault="00502D8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Performance Measures</w:t>
            </w:r>
          </w:p>
        </w:tc>
        <w:tc>
          <w:tcPr>
            <w:tcW w:w="3417" w:type="dxa"/>
            <w:shd w:val="pct20" w:color="auto" w:fill="auto"/>
          </w:tcPr>
          <w:p w:rsidR="00502D81" w:rsidRDefault="00502D8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Performance Target(s)</w:t>
            </w:r>
          </w:p>
        </w:tc>
        <w:tc>
          <w:tcPr>
            <w:tcW w:w="3459" w:type="dxa"/>
            <w:shd w:val="pct20" w:color="auto" w:fill="auto"/>
          </w:tcPr>
          <w:p w:rsidR="00502D81" w:rsidRDefault="00502D8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Strategies/Recommended Actions</w:t>
            </w:r>
          </w:p>
        </w:tc>
      </w:tr>
      <w:tr w:rsidR="00502D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1" w:type="dxa"/>
          </w:tcPr>
          <w:p w:rsidR="00502D81" w:rsidRDefault="00502D81">
            <w:pPr>
              <w:tabs>
                <w:tab w:val="left" w:pos="24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4.  Filings </w:t>
            </w:r>
          </w:p>
          <w:p w:rsidR="00502D81" w:rsidRDefault="00502D81">
            <w:pPr>
              <w:tabs>
                <w:tab w:val="left" w:pos="240"/>
              </w:tabs>
              <w:ind w:left="3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(Org #0001)</w:t>
            </w:r>
          </w:p>
        </w:tc>
        <w:tc>
          <w:tcPr>
            <w:tcW w:w="3257" w:type="dxa"/>
          </w:tcPr>
          <w:p w:rsidR="00502D81" w:rsidRDefault="00502D81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Percent of electronic filers</w:t>
            </w:r>
          </w:p>
          <w:p w:rsidR="00502D81" w:rsidRDefault="00502D81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Percent of filed reports made available electronically</w:t>
            </w:r>
          </w:p>
          <w:p w:rsidR="00502D81" w:rsidRDefault="00502D8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417" w:type="dxa"/>
          </w:tcPr>
          <w:p w:rsidR="00502D81" w:rsidRDefault="00502D81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25% of all reports filed online</w:t>
            </w:r>
          </w:p>
          <w:p w:rsidR="00502D81" w:rsidRDefault="00502D81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100% of filed reports made available electronically</w:t>
            </w:r>
          </w:p>
          <w:p w:rsidR="00502D81" w:rsidRDefault="00502D8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459" w:type="dxa"/>
          </w:tcPr>
          <w:p w:rsidR="00502D81" w:rsidRDefault="00502D81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Increased staff education</w:t>
            </w:r>
          </w:p>
          <w:p w:rsidR="00502D81" w:rsidRDefault="00502D81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Completion of electronic filing projects by ITD (DAS)</w:t>
            </w:r>
          </w:p>
          <w:p w:rsidR="00502D81" w:rsidRDefault="00502D81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Education for regulated community on how to file online</w:t>
            </w:r>
          </w:p>
        </w:tc>
      </w:tr>
    </w:tbl>
    <w:p w:rsidR="00502D81" w:rsidRDefault="00502D81">
      <w:pPr>
        <w:pStyle w:val="Title"/>
      </w:pPr>
      <w:r>
        <w:t xml:space="preserve"> </w:t>
      </w:r>
    </w:p>
    <w:p w:rsidR="00502D81" w:rsidRDefault="00502D81">
      <w:pPr>
        <w:rPr>
          <w:rFonts w:ascii="Arial" w:hAnsi="Arial" w:cs="Arial"/>
        </w:rPr>
      </w:pPr>
    </w:p>
    <w:p w:rsidR="00502D81" w:rsidRDefault="00502D81">
      <w:pPr>
        <w:rPr>
          <w:rFonts w:ascii="Arial" w:hAnsi="Arial" w:cs="Arial"/>
        </w:rPr>
      </w:pPr>
    </w:p>
    <w:p w:rsidR="00502D81" w:rsidRDefault="00502D81">
      <w:pPr>
        <w:rPr>
          <w:rFonts w:ascii="Arial" w:hAnsi="Arial" w:cs="Arial"/>
        </w:rPr>
      </w:pPr>
    </w:p>
    <w:p w:rsidR="00502D81" w:rsidRDefault="00502D81">
      <w:pPr>
        <w:rPr>
          <w:rFonts w:ascii="Arial" w:hAnsi="Arial" w:cs="Arial"/>
        </w:rPr>
      </w:pPr>
    </w:p>
    <w:sectPr w:rsidR="00502D81"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0BAB"/>
    <w:multiLevelType w:val="hybridMultilevel"/>
    <w:tmpl w:val="B8BA3A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2712FB1"/>
    <w:multiLevelType w:val="hybridMultilevel"/>
    <w:tmpl w:val="840ADE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B21343"/>
    <w:multiLevelType w:val="hybridMultilevel"/>
    <w:tmpl w:val="25A446C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8D2D65"/>
    <w:multiLevelType w:val="hybridMultilevel"/>
    <w:tmpl w:val="64A8F1B4"/>
    <w:lvl w:ilvl="0" w:tplc="894230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17D15916"/>
    <w:multiLevelType w:val="hybridMultilevel"/>
    <w:tmpl w:val="D25C8A8A"/>
    <w:lvl w:ilvl="0" w:tplc="894230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4127BD"/>
    <w:multiLevelType w:val="hybridMultilevel"/>
    <w:tmpl w:val="23C0C90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0F2769"/>
    <w:multiLevelType w:val="hybridMultilevel"/>
    <w:tmpl w:val="2928726E"/>
    <w:lvl w:ilvl="0" w:tplc="894230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224600F5"/>
    <w:multiLevelType w:val="hybridMultilevel"/>
    <w:tmpl w:val="DD64DF2A"/>
    <w:lvl w:ilvl="0" w:tplc="894230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225B4449"/>
    <w:multiLevelType w:val="hybridMultilevel"/>
    <w:tmpl w:val="BFC67E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49A614D"/>
    <w:multiLevelType w:val="hybridMultilevel"/>
    <w:tmpl w:val="E8AEFF9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56782A"/>
    <w:multiLevelType w:val="hybridMultilevel"/>
    <w:tmpl w:val="97E002AA"/>
    <w:lvl w:ilvl="0" w:tplc="894230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>
    <w:nsid w:val="37C77B4F"/>
    <w:multiLevelType w:val="hybridMultilevel"/>
    <w:tmpl w:val="8C7C1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065FDA"/>
    <w:multiLevelType w:val="hybridMultilevel"/>
    <w:tmpl w:val="D4CADD36"/>
    <w:lvl w:ilvl="0" w:tplc="894230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>
    <w:nsid w:val="407E6D75"/>
    <w:multiLevelType w:val="hybridMultilevel"/>
    <w:tmpl w:val="6052C5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C83C24"/>
    <w:multiLevelType w:val="hybridMultilevel"/>
    <w:tmpl w:val="CCAC81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FB57D2"/>
    <w:multiLevelType w:val="hybridMultilevel"/>
    <w:tmpl w:val="2ACAD432"/>
    <w:lvl w:ilvl="0" w:tplc="894230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>
    <w:nsid w:val="500C1BD2"/>
    <w:multiLevelType w:val="hybridMultilevel"/>
    <w:tmpl w:val="248EA9A2"/>
    <w:lvl w:ilvl="0" w:tplc="894230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>
    <w:nsid w:val="501D1DE1"/>
    <w:multiLevelType w:val="hybridMultilevel"/>
    <w:tmpl w:val="A96E5028"/>
    <w:lvl w:ilvl="0" w:tplc="894230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>
    <w:nsid w:val="516B29AE"/>
    <w:multiLevelType w:val="hybridMultilevel"/>
    <w:tmpl w:val="C1D23B3C"/>
    <w:lvl w:ilvl="0" w:tplc="894230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>
    <w:nsid w:val="53372308"/>
    <w:multiLevelType w:val="hybridMultilevel"/>
    <w:tmpl w:val="63563DAE"/>
    <w:lvl w:ilvl="0" w:tplc="894230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>
    <w:nsid w:val="5E5D6A60"/>
    <w:multiLevelType w:val="hybridMultilevel"/>
    <w:tmpl w:val="8D2443C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B74CEE"/>
    <w:multiLevelType w:val="hybridMultilevel"/>
    <w:tmpl w:val="1F66DC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7130C41"/>
    <w:multiLevelType w:val="hybridMultilevel"/>
    <w:tmpl w:val="BB1EFC9E"/>
    <w:lvl w:ilvl="0" w:tplc="894230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3">
    <w:nsid w:val="676D156E"/>
    <w:multiLevelType w:val="hybridMultilevel"/>
    <w:tmpl w:val="D91EE7EA"/>
    <w:lvl w:ilvl="0" w:tplc="894230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>
    <w:nsid w:val="6CEB5018"/>
    <w:multiLevelType w:val="hybridMultilevel"/>
    <w:tmpl w:val="AFD88698"/>
    <w:lvl w:ilvl="0" w:tplc="894230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>
    <w:nsid w:val="72F57151"/>
    <w:multiLevelType w:val="hybridMultilevel"/>
    <w:tmpl w:val="7FA8B81A"/>
    <w:lvl w:ilvl="0" w:tplc="894230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>
    <w:nsid w:val="76AB541D"/>
    <w:multiLevelType w:val="hybridMultilevel"/>
    <w:tmpl w:val="58CE42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ACC48C2"/>
    <w:multiLevelType w:val="hybridMultilevel"/>
    <w:tmpl w:val="42CAB0A6"/>
    <w:lvl w:ilvl="0" w:tplc="894230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>
    <w:nsid w:val="7BD03EBF"/>
    <w:multiLevelType w:val="hybridMultilevel"/>
    <w:tmpl w:val="DC2658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7"/>
  </w:num>
  <w:num w:numId="4">
    <w:abstractNumId w:val="23"/>
  </w:num>
  <w:num w:numId="5">
    <w:abstractNumId w:val="16"/>
  </w:num>
  <w:num w:numId="6">
    <w:abstractNumId w:val="3"/>
  </w:num>
  <w:num w:numId="7">
    <w:abstractNumId w:val="15"/>
  </w:num>
  <w:num w:numId="8">
    <w:abstractNumId w:val="19"/>
  </w:num>
  <w:num w:numId="9">
    <w:abstractNumId w:val="22"/>
  </w:num>
  <w:num w:numId="10">
    <w:abstractNumId w:val="6"/>
  </w:num>
  <w:num w:numId="11">
    <w:abstractNumId w:val="18"/>
  </w:num>
  <w:num w:numId="12">
    <w:abstractNumId w:val="10"/>
  </w:num>
  <w:num w:numId="13">
    <w:abstractNumId w:val="17"/>
  </w:num>
  <w:num w:numId="14">
    <w:abstractNumId w:val="12"/>
  </w:num>
  <w:num w:numId="15">
    <w:abstractNumId w:val="24"/>
  </w:num>
  <w:num w:numId="16">
    <w:abstractNumId w:val="25"/>
  </w:num>
  <w:num w:numId="17">
    <w:abstractNumId w:val="4"/>
  </w:num>
  <w:num w:numId="18">
    <w:abstractNumId w:val="26"/>
  </w:num>
  <w:num w:numId="19">
    <w:abstractNumId w:val="21"/>
  </w:num>
  <w:num w:numId="20">
    <w:abstractNumId w:val="28"/>
  </w:num>
  <w:num w:numId="21">
    <w:abstractNumId w:val="1"/>
  </w:num>
  <w:num w:numId="22">
    <w:abstractNumId w:val="11"/>
  </w:num>
  <w:num w:numId="23">
    <w:abstractNumId w:val="14"/>
  </w:num>
  <w:num w:numId="24">
    <w:abstractNumId w:val="13"/>
  </w:num>
  <w:num w:numId="25">
    <w:abstractNumId w:val="2"/>
  </w:num>
  <w:num w:numId="26">
    <w:abstractNumId w:val="8"/>
  </w:num>
  <w:num w:numId="27">
    <w:abstractNumId w:val="9"/>
  </w:num>
  <w:num w:numId="28">
    <w:abstractNumId w:val="5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/>
  <w:rsids>
    <w:rsidRoot w:val="00587A8D"/>
    <w:rsid w:val="00502D81"/>
    <w:rsid w:val="00587A8D"/>
    <w:rsid w:val="00905E6D"/>
    <w:rsid w:val="00963831"/>
    <w:rsid w:val="00C81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Subtitle">
    <w:name w:val="Subtitle"/>
    <w:basedOn w:val="Normal"/>
    <w:qFormat/>
    <w:pPr>
      <w:framePr w:hSpace="180" w:wrap="notBeside" w:vAnchor="text" w:hAnchor="margin" w:y="400"/>
    </w:pPr>
    <w:rPr>
      <w:b/>
      <w:bCs/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PERFORMANCE PLAN TEMPLATE</vt:lpstr>
    </vt:vector>
  </TitlesOfParts>
  <Company>Iowa Credit Union Division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PERFORMANCE PLAN TEMPLATE</dc:title>
  <dc:subject/>
  <dc:creator>RRees</dc:creator>
  <cp:keywords/>
  <dc:description/>
  <cp:lastModifiedBy>Margaret Noon</cp:lastModifiedBy>
  <cp:revision>2</cp:revision>
  <cp:lastPrinted>2005-08-11T16:06:00Z</cp:lastPrinted>
  <dcterms:created xsi:type="dcterms:W3CDTF">2008-11-19T19:26:00Z</dcterms:created>
  <dcterms:modified xsi:type="dcterms:W3CDTF">2008-11-19T19:26:00Z</dcterms:modified>
</cp:coreProperties>
</file>