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3CA2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4/4/2008</w:t>
      </w:r>
    </w:p>
    <w:p w:rsidR="00000000" w:rsidRDefault="00A23CA2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89</w:t>
      </w:r>
    </w:p>
    <w:p w:rsidR="00000000" w:rsidRDefault="00A23CA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COLE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A23CA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03/28/2008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06:24</w:t>
      </w:r>
    </w:p>
    <w:p w:rsidR="00000000" w:rsidRDefault="00A23CA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23CA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FTY INTO PATH OF SEMI, BROADSIDE COLLISION</w:t>
      </w:r>
    </w:p>
    <w:p w:rsidR="00000000" w:rsidRDefault="00A23CA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IA HWY 330 AND CO F17</w:t>
      </w:r>
    </w:p>
    <w:p w:rsidR="00000000" w:rsidRDefault="00A23CA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JASPER</w:t>
      </w:r>
    </w:p>
    <w:p w:rsidR="00000000" w:rsidRDefault="00A23CA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COLE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A23CA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DANNY DEFENBAUGH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A23CA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AUSTIN MAIER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23CA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03/31/2008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17:25</w:t>
      </w:r>
    </w:p>
    <w:p w:rsidR="00000000" w:rsidRDefault="00A23CA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A23CA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VEHICLES STRUCK HEADON</w:t>
      </w:r>
    </w:p>
    <w:p w:rsidR="00000000" w:rsidRDefault="00A23CA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4965 MAIER AVE NEAR HILLS</w:t>
      </w:r>
    </w:p>
    <w:p w:rsidR="00000000" w:rsidRDefault="00A23CA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000000" w:rsidRDefault="00A23CA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AUSTIN MAIER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A23CA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HOWARD PEWITT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A23CA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VEATCH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23CA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18:53</w:t>
      </w:r>
    </w:p>
    <w:p w:rsidR="00000000" w:rsidRDefault="00A23CA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23CA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GUARDRAIL &amp; OV-TURN</w:t>
      </w:r>
    </w:p>
    <w:p w:rsidR="00000000" w:rsidRDefault="00A23CA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CLIFFLAND RD @ CLIFFLAND BRIDGE</w:t>
      </w:r>
    </w:p>
    <w:p w:rsidR="00000000" w:rsidRDefault="00A23CA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WAPELLO</w:t>
      </w:r>
    </w:p>
    <w:p w:rsidR="00000000" w:rsidRDefault="00A23CA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VEATCH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A23CA2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April 04,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A23CA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QUINTEN THIESSE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23CA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99:99</w:t>
      </w:r>
    </w:p>
    <w:p w:rsidR="00000000" w:rsidRDefault="00A23CA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23CA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A23CA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275TH &amp; 286TH ST</w:t>
      </w:r>
    </w:p>
    <w:p w:rsidR="00000000" w:rsidRDefault="00A23CA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HENRY</w:t>
      </w:r>
    </w:p>
    <w:p w:rsidR="00000000" w:rsidRDefault="00A23CA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QUINTEN THIESSE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A23CA2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027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April 04,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A23CA2"/>
    <w:rsid w:val="00A2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4</DocSecurity>
  <Lines>8</Lines>
  <Paragraphs>2</Paragraphs>
  <ScaleCrop>false</ScaleCrop>
  <Company>Iowa DOT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2009-07-23T18:35:00Z</dcterms:created>
  <dcterms:modified xsi:type="dcterms:W3CDTF">2009-07-23T18:35:00Z</dcterms:modified>
</cp:coreProperties>
</file>