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C1" w:rsidRDefault="006E7FC1">
      <w:pPr>
        <w:pStyle w:val="Title"/>
      </w:pPr>
      <w:r>
        <w:t>BIODIESEL FUEL REVOLVING FUND EXPENDITURES</w:t>
      </w:r>
    </w:p>
    <w:p w:rsidR="006E7FC1" w:rsidRDefault="006E7FC1">
      <w:pPr>
        <w:tabs>
          <w:tab w:val="left" w:pos="3240"/>
        </w:tabs>
        <w:ind w:left="360"/>
        <w:jc w:val="center"/>
        <w:rPr>
          <w:b/>
          <w:bCs/>
        </w:rPr>
      </w:pPr>
      <w:r>
        <w:rPr>
          <w:b/>
          <w:bCs/>
        </w:rPr>
        <w:t>FISCAL YEAR 2003 REPORT</w:t>
      </w:r>
    </w:p>
    <w:p w:rsidR="006E7FC1" w:rsidRDefault="006E7FC1">
      <w:pPr>
        <w:tabs>
          <w:tab w:val="left" w:pos="3240"/>
        </w:tabs>
        <w:ind w:left="360"/>
        <w:jc w:val="center"/>
        <w:rPr>
          <w:b/>
          <w:bCs/>
        </w:rPr>
      </w:pPr>
      <w:r>
        <w:rPr>
          <w:b/>
          <w:bCs/>
        </w:rPr>
        <w:t>IOWA DEPARTMENT OF TRANSPORTATION</w:t>
      </w:r>
    </w:p>
    <w:p w:rsidR="006E7FC1" w:rsidRDefault="006E7FC1">
      <w:pPr>
        <w:tabs>
          <w:tab w:val="left" w:pos="3240"/>
        </w:tabs>
        <w:ind w:left="360"/>
        <w:jc w:val="center"/>
        <w:rPr>
          <w:b/>
          <w:bCs/>
        </w:rPr>
      </w:pPr>
      <w:r>
        <w:rPr>
          <w:b/>
          <w:bCs/>
        </w:rPr>
        <w:t>JANUARY 2004</w:t>
      </w:r>
    </w:p>
    <w:p w:rsidR="006E7FC1" w:rsidRDefault="006E7FC1">
      <w:pPr>
        <w:tabs>
          <w:tab w:val="left" w:pos="3240"/>
        </w:tabs>
        <w:ind w:left="360"/>
      </w:pPr>
    </w:p>
    <w:p w:rsidR="006E7FC1" w:rsidRDefault="006E7FC1">
      <w:pPr>
        <w:ind w:left="1080"/>
      </w:pPr>
    </w:p>
    <w:p w:rsidR="006E7FC1" w:rsidRDefault="006E7FC1">
      <w:pPr>
        <w:ind w:left="720"/>
        <w:rPr>
          <w:snapToGrid w:val="0"/>
        </w:rPr>
      </w:pPr>
      <w:r>
        <w:rPr>
          <w:snapToGrid w:val="0"/>
        </w:rPr>
        <w:t xml:space="preserve">The Seventy-ninth General Assembly of </w:t>
      </w:r>
      <w:r w:rsidR="00885FEE">
        <w:rPr>
          <w:snapToGrid w:val="0"/>
        </w:rPr>
        <w:t xml:space="preserve">the </w:t>
      </w:r>
      <w:r>
        <w:rPr>
          <w:snapToGrid w:val="0"/>
        </w:rPr>
        <w:t xml:space="preserve">State of </w:t>
      </w:r>
      <w:smartTag w:uri="urn:schemas-microsoft-com:office:smarttags" w:element="State">
        <w:smartTag w:uri="urn:schemas-microsoft-com:office:smarttags" w:element="place">
          <w:r>
            <w:rPr>
              <w:snapToGrid w:val="0"/>
            </w:rPr>
            <w:t>Iowa</w:t>
          </w:r>
        </w:smartTag>
      </w:smartTag>
      <w:r>
        <w:rPr>
          <w:snapToGrid w:val="0"/>
        </w:rPr>
        <w:t xml:space="preserve">, 2001 Regular Session, passed Senate File 465 which was signed by the Governor on </w:t>
      </w:r>
      <w:smartTag w:uri="urn:schemas-microsoft-com:office:smarttags" w:element="date">
        <w:smartTagPr>
          <w:attr w:name="Year" w:val="2001"/>
          <w:attr w:name="Day" w:val="19"/>
          <w:attr w:name="Month" w:val="4"/>
        </w:smartTagPr>
        <w:r>
          <w:rPr>
            <w:snapToGrid w:val="0"/>
          </w:rPr>
          <w:t>April 19, 2001</w:t>
        </w:r>
      </w:smartTag>
      <w:r>
        <w:rPr>
          <w:snapToGrid w:val="0"/>
        </w:rPr>
        <w:t xml:space="preserve">.  This act created the biodiesel fuel revolving fund (Fund) to be used to purchase biodiesel fuel for use in the Department of Transportation's (DOT) vehicles.  The </w:t>
      </w:r>
      <w:r w:rsidR="00885FEE">
        <w:rPr>
          <w:snapToGrid w:val="0"/>
        </w:rPr>
        <w:t>a</w:t>
      </w:r>
      <w:r>
        <w:rPr>
          <w:snapToGrid w:val="0"/>
        </w:rPr>
        <w:t xml:space="preserve">ct directed that the Fund receive money from the sale of </w:t>
      </w:r>
      <w:r w:rsidR="00885FEE">
        <w:rPr>
          <w:snapToGrid w:val="0"/>
        </w:rPr>
        <w:t>EPA</w:t>
      </w:r>
      <w:r>
        <w:rPr>
          <w:snapToGrid w:val="0"/>
        </w:rPr>
        <w:t xml:space="preserve"> credits banked by the DOT on the effective date of the </w:t>
      </w:r>
      <w:r w:rsidR="00885FEE">
        <w:rPr>
          <w:snapToGrid w:val="0"/>
        </w:rPr>
        <w:t>a</w:t>
      </w:r>
      <w:r>
        <w:rPr>
          <w:snapToGrid w:val="0"/>
        </w:rPr>
        <w:t xml:space="preserve">ct, moneys appropriated by the </w:t>
      </w:r>
      <w:r w:rsidR="00885FEE">
        <w:rPr>
          <w:snapToGrid w:val="0"/>
        </w:rPr>
        <w:t>G</w:t>
      </w:r>
      <w:r>
        <w:rPr>
          <w:snapToGrid w:val="0"/>
        </w:rPr>
        <w:t xml:space="preserve">eneral </w:t>
      </w:r>
      <w:r w:rsidR="00885FEE">
        <w:rPr>
          <w:snapToGrid w:val="0"/>
        </w:rPr>
        <w:t>A</w:t>
      </w:r>
      <w:r>
        <w:rPr>
          <w:snapToGrid w:val="0"/>
        </w:rPr>
        <w:t xml:space="preserve">ssembly, and any other moneys obtained or accepted by the DOT for deposit in the Fund.  The </w:t>
      </w:r>
      <w:r w:rsidR="00885FEE">
        <w:rPr>
          <w:snapToGrid w:val="0"/>
        </w:rPr>
        <w:t>a</w:t>
      </w:r>
      <w:r>
        <w:rPr>
          <w:snapToGrid w:val="0"/>
        </w:rPr>
        <w:t xml:space="preserve">ct also directed the DOT to submit an annual report not later than January 31 of the expenditures made from the Fund during the preceding fiscal year.  This is the second annual report under the </w:t>
      </w:r>
      <w:r w:rsidR="00885FEE">
        <w:rPr>
          <w:snapToGrid w:val="0"/>
        </w:rPr>
        <w:t>a</w:t>
      </w:r>
      <w:r>
        <w:rPr>
          <w:snapToGrid w:val="0"/>
        </w:rPr>
        <w:t>ct.</w:t>
      </w:r>
    </w:p>
    <w:p w:rsidR="006E7FC1" w:rsidRDefault="006E7FC1">
      <w:r>
        <w:tab/>
      </w:r>
    </w:p>
    <w:p w:rsidR="006E7FC1" w:rsidRDefault="006E7FC1">
      <w:pPr>
        <w:pStyle w:val="BodyTextIndent"/>
        <w:spacing w:line="240" w:lineRule="atLeast"/>
        <w:ind w:left="720"/>
      </w:pPr>
      <w:r>
        <w:t>In FY 2003, the DOT purchased from the Fund 7,180 gallons of neat soy oil for $10,594, or an average of $1.48 per gallon.  This yielded 35,900 gallons of B 20, which is 20 percent biodiesel by volume.  At the end of FY 2003, the Fund had an unobligated balance of $82,316 available for continued biodiesel purchases.</w:t>
      </w:r>
    </w:p>
    <w:sectPr w:rsidR="006E7FC1">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4531CC">
      <w:r>
        <w:separator/>
      </w:r>
    </w:p>
  </w:endnote>
  <w:endnote w:type="continuationSeparator" w:id="1">
    <w:p w:rsidR="00000000" w:rsidRDefault="004531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FC1" w:rsidRDefault="006E7F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7FC1" w:rsidRDefault="006E7F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FC1" w:rsidRDefault="006E7F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E7FC1" w:rsidRDefault="006E7F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4531CC">
      <w:r>
        <w:separator/>
      </w:r>
    </w:p>
  </w:footnote>
  <w:footnote w:type="continuationSeparator" w:id="1">
    <w:p w:rsidR="00000000" w:rsidRDefault="004531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154B3"/>
    <w:multiLevelType w:val="hybridMultilevel"/>
    <w:tmpl w:val="3C8654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5BF91658"/>
    <w:multiLevelType w:val="hybridMultilevel"/>
    <w:tmpl w:val="CD6641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6A2E319B"/>
    <w:multiLevelType w:val="hybridMultilevel"/>
    <w:tmpl w:val="41781E82"/>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76711773"/>
    <w:multiLevelType w:val="hybridMultilevel"/>
    <w:tmpl w:val="8EF61A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885FEE"/>
    <w:rsid w:val="004531CC"/>
    <w:rsid w:val="006E7FC1"/>
    <w:rsid w:val="00885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240"/>
      </w:tabs>
      <w:ind w:left="720"/>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1080"/>
    </w:pPr>
    <w:rPr>
      <w:snapToGrid w:val="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left" w:pos="3240"/>
      </w:tabs>
      <w:ind w:left="360"/>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I</vt:lpstr>
    </vt:vector>
  </TitlesOfParts>
  <Company>Iowa Depart of Transportation</Company>
  <LinksUpToDate>false</LinksUpToDate>
  <CharactersWithSpaces>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ccoates</dc:creator>
  <cp:keywords/>
  <dc:description/>
  <cp:lastModifiedBy>Margaret Noon</cp:lastModifiedBy>
  <cp:revision>2</cp:revision>
  <cp:lastPrinted>2003-01-22T14:48:00Z</cp:lastPrinted>
  <dcterms:created xsi:type="dcterms:W3CDTF">2008-12-29T17:17:00Z</dcterms:created>
  <dcterms:modified xsi:type="dcterms:W3CDTF">2008-12-29T17:17:00Z</dcterms:modified>
</cp:coreProperties>
</file>